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D737" w14:textId="77777777" w:rsidR="00FD1678" w:rsidRDefault="00FD1678">
      <w:pPr>
        <w:rPr>
          <w:rFonts w:ascii="Times New Roman" w:hAnsi="Times New Roman" w:cs="Times New Roman"/>
        </w:rPr>
      </w:pPr>
    </w:p>
    <w:p w14:paraId="1237293B" w14:textId="77777777" w:rsidR="00E069B0" w:rsidRPr="002B54BC" w:rsidRDefault="002D584C">
      <w:pPr>
        <w:rPr>
          <w:rFonts w:ascii="Times New Roman" w:hAnsi="Times New Roman" w:cs="Times New Roman"/>
          <w:sz w:val="24"/>
          <w:szCs w:val="24"/>
        </w:rPr>
      </w:pPr>
      <w:r w:rsidRPr="002B54BC">
        <w:rPr>
          <w:rFonts w:ascii="Times New Roman" w:hAnsi="Times New Roman" w:cs="Times New Roman"/>
          <w:sz w:val="24"/>
          <w:szCs w:val="24"/>
        </w:rPr>
        <w:t xml:space="preserve">Glen </w:t>
      </w:r>
      <w:proofErr w:type="spellStart"/>
      <w:r w:rsidRPr="002B54BC">
        <w:rPr>
          <w:rFonts w:ascii="Times New Roman" w:hAnsi="Times New Roman" w:cs="Times New Roman"/>
          <w:sz w:val="24"/>
          <w:szCs w:val="24"/>
        </w:rPr>
        <w:t>Eira</w:t>
      </w:r>
      <w:proofErr w:type="spellEnd"/>
      <w:r w:rsidRPr="002B54BC">
        <w:rPr>
          <w:rFonts w:ascii="Times New Roman" w:hAnsi="Times New Roman" w:cs="Times New Roman"/>
          <w:sz w:val="24"/>
          <w:szCs w:val="24"/>
        </w:rPr>
        <w:t xml:space="preserve"> City Council</w:t>
      </w:r>
    </w:p>
    <w:p w14:paraId="69358483" w14:textId="77777777" w:rsidR="00FD1678" w:rsidRPr="002B54BC" w:rsidRDefault="002D584C">
      <w:pPr>
        <w:rPr>
          <w:rFonts w:ascii="Times New Roman" w:hAnsi="Times New Roman" w:cs="Times New Roman"/>
          <w:sz w:val="24"/>
          <w:szCs w:val="24"/>
        </w:rPr>
      </w:pPr>
      <w:r w:rsidRPr="002B54BC">
        <w:rPr>
          <w:rFonts w:ascii="Times New Roman" w:hAnsi="Times New Roman" w:cs="Times New Roman"/>
          <w:sz w:val="24"/>
          <w:szCs w:val="24"/>
        </w:rPr>
        <w:t>Strategic Planning</w:t>
      </w:r>
    </w:p>
    <w:p w14:paraId="45298BC0" w14:textId="77777777" w:rsidR="002D584C" w:rsidRPr="002B54BC" w:rsidRDefault="002D584C">
      <w:pPr>
        <w:rPr>
          <w:rFonts w:ascii="Times New Roman" w:hAnsi="Times New Roman" w:cs="Times New Roman"/>
          <w:sz w:val="24"/>
          <w:szCs w:val="24"/>
        </w:rPr>
      </w:pPr>
      <w:r w:rsidRPr="002B54BC">
        <w:rPr>
          <w:rFonts w:ascii="Times New Roman" w:hAnsi="Times New Roman" w:cs="Times New Roman"/>
          <w:sz w:val="24"/>
          <w:szCs w:val="24"/>
        </w:rPr>
        <w:t>PO Box 42,</w:t>
      </w:r>
    </w:p>
    <w:p w14:paraId="65E32FBF" w14:textId="65214C7E" w:rsidR="00FD1678" w:rsidRPr="002B54BC" w:rsidRDefault="007E7D94" w:rsidP="002D584C">
      <w:pPr>
        <w:rPr>
          <w:rFonts w:ascii="Times New Roman" w:hAnsi="Times New Roman" w:cs="Times New Roman"/>
          <w:sz w:val="24"/>
          <w:szCs w:val="24"/>
        </w:rPr>
      </w:pPr>
      <w:r>
        <w:rPr>
          <w:rFonts w:ascii="Times New Roman" w:hAnsi="Times New Roman" w:cs="Times New Roman"/>
          <w:sz w:val="24"/>
          <w:szCs w:val="24"/>
        </w:rPr>
        <w:t xml:space="preserve">Caulfield </w:t>
      </w:r>
      <w:proofErr w:type="gramStart"/>
      <w:r>
        <w:rPr>
          <w:rFonts w:ascii="Times New Roman" w:hAnsi="Times New Roman" w:cs="Times New Roman"/>
          <w:sz w:val="24"/>
          <w:szCs w:val="24"/>
        </w:rPr>
        <w:t>South  VIC</w:t>
      </w:r>
      <w:proofErr w:type="gramEnd"/>
      <w:r>
        <w:rPr>
          <w:rFonts w:ascii="Times New Roman" w:hAnsi="Times New Roman" w:cs="Times New Roman"/>
          <w:sz w:val="24"/>
          <w:szCs w:val="24"/>
        </w:rPr>
        <w:t xml:space="preserve">  3162</w:t>
      </w:r>
    </w:p>
    <w:p w14:paraId="57AB9AE9" w14:textId="77777777" w:rsidR="00FD1678" w:rsidRPr="002B54BC" w:rsidRDefault="00FD1678">
      <w:pPr>
        <w:rPr>
          <w:rFonts w:ascii="Times New Roman" w:hAnsi="Times New Roman" w:cs="Times New Roman"/>
          <w:sz w:val="24"/>
          <w:szCs w:val="24"/>
        </w:rPr>
      </w:pPr>
    </w:p>
    <w:p w14:paraId="6D62C564" w14:textId="77777777" w:rsidR="002D584C" w:rsidRPr="002B54BC" w:rsidRDefault="002D584C">
      <w:pPr>
        <w:rPr>
          <w:rFonts w:ascii="Times New Roman" w:hAnsi="Times New Roman" w:cs="Times New Roman"/>
          <w:sz w:val="24"/>
          <w:szCs w:val="24"/>
        </w:rPr>
      </w:pPr>
    </w:p>
    <w:p w14:paraId="013B8AFD" w14:textId="77777777" w:rsidR="00FD1678" w:rsidRPr="002B54BC" w:rsidRDefault="00FD1678">
      <w:pPr>
        <w:rPr>
          <w:rFonts w:ascii="Times New Roman" w:hAnsi="Times New Roman" w:cs="Times New Roman"/>
          <w:sz w:val="24"/>
          <w:szCs w:val="24"/>
        </w:rPr>
      </w:pPr>
    </w:p>
    <w:p w14:paraId="644FB08C" w14:textId="77777777" w:rsidR="00FD1678" w:rsidRPr="002B54BC" w:rsidRDefault="00FD1678">
      <w:pPr>
        <w:rPr>
          <w:rFonts w:ascii="Times New Roman" w:hAnsi="Times New Roman" w:cs="Times New Roman"/>
          <w:sz w:val="24"/>
          <w:szCs w:val="24"/>
        </w:rPr>
      </w:pPr>
      <w:r w:rsidRPr="002B54BC">
        <w:rPr>
          <w:rFonts w:ascii="Times New Roman" w:hAnsi="Times New Roman" w:cs="Times New Roman"/>
          <w:sz w:val="24"/>
          <w:szCs w:val="24"/>
        </w:rPr>
        <w:t xml:space="preserve">Dear </w:t>
      </w:r>
      <w:r w:rsidR="002D584C" w:rsidRPr="002B54BC">
        <w:rPr>
          <w:rFonts w:ascii="Times New Roman" w:hAnsi="Times New Roman" w:cs="Times New Roman"/>
          <w:sz w:val="24"/>
          <w:szCs w:val="24"/>
        </w:rPr>
        <w:t>Sir/Madam</w:t>
      </w:r>
    </w:p>
    <w:p w14:paraId="6034E43E" w14:textId="77777777" w:rsidR="002D584C" w:rsidRPr="002B54BC" w:rsidRDefault="002D584C">
      <w:pPr>
        <w:rPr>
          <w:rFonts w:ascii="Times New Roman" w:hAnsi="Times New Roman" w:cs="Times New Roman"/>
          <w:sz w:val="24"/>
          <w:szCs w:val="24"/>
        </w:rPr>
      </w:pPr>
    </w:p>
    <w:p w14:paraId="68250DB7" w14:textId="77777777" w:rsidR="00E44A23" w:rsidRPr="002B54BC" w:rsidRDefault="002D584C" w:rsidP="00E44A23">
      <w:pPr>
        <w:jc w:val="center"/>
        <w:rPr>
          <w:rFonts w:ascii="Times New Roman" w:hAnsi="Times New Roman" w:cs="Times New Roman"/>
          <w:b/>
          <w:sz w:val="24"/>
          <w:szCs w:val="24"/>
        </w:rPr>
      </w:pPr>
      <w:r w:rsidRPr="002B54BC">
        <w:rPr>
          <w:rFonts w:ascii="Times New Roman" w:hAnsi="Times New Roman" w:cs="Times New Roman"/>
          <w:b/>
          <w:sz w:val="24"/>
          <w:szCs w:val="24"/>
        </w:rPr>
        <w:t>Objection to</w:t>
      </w:r>
      <w:r w:rsidR="00E44A23" w:rsidRPr="002B54BC">
        <w:rPr>
          <w:rFonts w:ascii="Times New Roman" w:hAnsi="Times New Roman" w:cs="Times New Roman"/>
          <w:b/>
          <w:sz w:val="24"/>
          <w:szCs w:val="24"/>
        </w:rPr>
        <w:t xml:space="preserve"> Glen </w:t>
      </w:r>
      <w:proofErr w:type="spellStart"/>
      <w:r w:rsidR="00E44A23" w:rsidRPr="002B54BC">
        <w:rPr>
          <w:rFonts w:ascii="Times New Roman" w:hAnsi="Times New Roman" w:cs="Times New Roman"/>
          <w:b/>
          <w:sz w:val="24"/>
          <w:szCs w:val="24"/>
        </w:rPr>
        <w:t>Eira</w:t>
      </w:r>
      <w:proofErr w:type="spellEnd"/>
      <w:r w:rsidR="00E44A23" w:rsidRPr="002B54BC">
        <w:rPr>
          <w:rFonts w:ascii="Times New Roman" w:hAnsi="Times New Roman" w:cs="Times New Roman"/>
          <w:b/>
          <w:sz w:val="24"/>
          <w:szCs w:val="24"/>
        </w:rPr>
        <w:t xml:space="preserve"> Planning Scheme Amendment C143 &amp; DDO Schedule 6</w:t>
      </w:r>
    </w:p>
    <w:p w14:paraId="708C1499" w14:textId="77777777" w:rsidR="002D584C" w:rsidRPr="002B54BC" w:rsidRDefault="00E44A23" w:rsidP="00E44A23">
      <w:pPr>
        <w:jc w:val="center"/>
        <w:rPr>
          <w:rFonts w:ascii="Times New Roman" w:hAnsi="Times New Roman" w:cs="Times New Roman"/>
          <w:b/>
          <w:sz w:val="24"/>
          <w:szCs w:val="24"/>
        </w:rPr>
      </w:pPr>
      <w:r w:rsidRPr="002B54BC">
        <w:rPr>
          <w:rFonts w:ascii="Times New Roman" w:hAnsi="Times New Roman" w:cs="Times New Roman"/>
          <w:b/>
          <w:sz w:val="24"/>
          <w:szCs w:val="24"/>
        </w:rPr>
        <w:t>88-100 McKinnon Road, McKinnon</w:t>
      </w:r>
    </w:p>
    <w:p w14:paraId="48FF19BB" w14:textId="77777777" w:rsidR="00E44A23" w:rsidRPr="002B54BC" w:rsidRDefault="00E44A23">
      <w:pPr>
        <w:rPr>
          <w:rFonts w:ascii="Times New Roman" w:hAnsi="Times New Roman" w:cs="Times New Roman"/>
          <w:noProof/>
          <w:sz w:val="24"/>
          <w:szCs w:val="24"/>
          <w:lang w:eastAsia="en-AU"/>
        </w:rPr>
      </w:pPr>
    </w:p>
    <w:p w14:paraId="7D8B075A" w14:textId="4D313F3C" w:rsidR="002D584C" w:rsidRPr="002B54BC" w:rsidRDefault="00E44A23">
      <w:pPr>
        <w:rPr>
          <w:rFonts w:ascii="Times New Roman" w:hAnsi="Times New Roman" w:cs="Times New Roman"/>
          <w:noProof/>
          <w:sz w:val="24"/>
          <w:szCs w:val="24"/>
          <w:lang w:eastAsia="en-AU"/>
        </w:rPr>
      </w:pPr>
      <w:r w:rsidRPr="002B54BC">
        <w:rPr>
          <w:rFonts w:ascii="Times New Roman" w:hAnsi="Times New Roman" w:cs="Times New Roman"/>
          <w:noProof/>
          <w:sz w:val="24"/>
          <w:szCs w:val="24"/>
          <w:lang w:eastAsia="en-AU"/>
        </w:rPr>
        <w:t>This letter lodges my objection to the above proposal. The grounds for this objection are as follows:</w:t>
      </w:r>
    </w:p>
    <w:p w14:paraId="59A60187" w14:textId="77777777" w:rsidR="00E44A23" w:rsidRPr="002B54BC" w:rsidRDefault="00E44A23">
      <w:pPr>
        <w:rPr>
          <w:rFonts w:ascii="Times New Roman" w:hAnsi="Times New Roman" w:cs="Times New Roman"/>
          <w:noProof/>
          <w:sz w:val="24"/>
          <w:szCs w:val="24"/>
          <w:lang w:eastAsia="en-AU"/>
        </w:rPr>
      </w:pPr>
    </w:p>
    <w:p w14:paraId="1FBC5C19" w14:textId="77777777" w:rsidR="008274C9" w:rsidRPr="008274C9" w:rsidRDefault="008274C9" w:rsidP="008274C9">
      <w:pPr>
        <w:shd w:val="clear" w:color="auto" w:fill="FFFFFF"/>
        <w:rPr>
          <w:rFonts w:ascii="Arial" w:hAnsi="Arial" w:cs="Arial"/>
          <w:color w:val="222222"/>
          <w:sz w:val="19"/>
          <w:szCs w:val="19"/>
          <w:lang w:val="en-US"/>
        </w:rPr>
      </w:pPr>
      <w:r w:rsidRPr="008274C9">
        <w:rPr>
          <w:rFonts w:ascii="Times New Roman" w:hAnsi="Times New Roman" w:cs="Times New Roman"/>
          <w:color w:val="444444"/>
          <w:sz w:val="24"/>
          <w:szCs w:val="24"/>
          <w:shd w:val="clear" w:color="auto" w:fill="FFFFFF"/>
        </w:rPr>
        <w:t>This proposed zone amendment is significant and detrimental to this area and it should not have been submitted to exhibition phase without community engagement, explanation and consultation. </w:t>
      </w:r>
    </w:p>
    <w:p w14:paraId="1825EA8D" w14:textId="064C48CF" w:rsidR="008274C9" w:rsidRPr="008274C9" w:rsidRDefault="008274C9" w:rsidP="008274C9">
      <w:pPr>
        <w:shd w:val="clear" w:color="auto" w:fill="FFFFFF"/>
        <w:rPr>
          <w:rFonts w:ascii="Arial" w:hAnsi="Arial" w:cs="Arial"/>
          <w:sz w:val="19"/>
          <w:szCs w:val="19"/>
          <w:lang w:val="en-US"/>
        </w:rPr>
      </w:pPr>
      <w:r w:rsidRPr="008274C9">
        <w:rPr>
          <w:rFonts w:ascii="Times New Roman" w:hAnsi="Times New Roman" w:cs="Times New Roman"/>
          <w:color w:val="444444"/>
          <w:sz w:val="24"/>
          <w:szCs w:val="24"/>
          <w:shd w:val="clear" w:color="auto" w:fill="FFFFFF"/>
        </w:rPr>
        <w:t>The Design &amp; Development Overlay proposes a </w:t>
      </w:r>
      <w:r w:rsidRPr="008274C9">
        <w:rPr>
          <w:rFonts w:ascii="Times New Roman" w:hAnsi="Times New Roman" w:cs="Times New Roman"/>
          <w:i/>
          <w:iCs/>
          <w:color w:val="444444"/>
          <w:sz w:val="24"/>
          <w:szCs w:val="24"/>
          <w:shd w:val="clear" w:color="auto" w:fill="FFFFFF"/>
        </w:rPr>
        <w:t>4 Storey Development</w:t>
      </w:r>
      <w:r w:rsidRPr="008274C9">
        <w:rPr>
          <w:rFonts w:ascii="Times New Roman" w:hAnsi="Times New Roman" w:cs="Times New Roman"/>
          <w:color w:val="444444"/>
          <w:sz w:val="24"/>
          <w:szCs w:val="24"/>
          <w:shd w:val="clear" w:color="auto" w:fill="FFFFFF"/>
        </w:rPr>
        <w:t> in the middle of </w:t>
      </w:r>
      <w:r w:rsidRPr="008274C9">
        <w:rPr>
          <w:rFonts w:ascii="Times New Roman" w:hAnsi="Times New Roman" w:cs="Times New Roman"/>
          <w:b/>
          <w:sz w:val="24"/>
          <w:szCs w:val="24"/>
          <w:u w:val="single"/>
          <w:shd w:val="clear" w:color="auto" w:fill="FFFFFF"/>
        </w:rPr>
        <w:t>clearly defined residentially &amp; neighbourhood zoned areas.</w:t>
      </w:r>
    </w:p>
    <w:p w14:paraId="30B73F11" w14:textId="77777777" w:rsidR="00AC780F" w:rsidRPr="008274C9" w:rsidRDefault="00AC780F" w:rsidP="00E44A23">
      <w:pPr>
        <w:rPr>
          <w:rFonts w:ascii="Times New Roman" w:hAnsi="Times New Roman" w:cs="Times New Roman"/>
          <w:noProof/>
          <w:sz w:val="24"/>
          <w:szCs w:val="24"/>
          <w:lang w:eastAsia="en-AU"/>
        </w:rPr>
      </w:pPr>
    </w:p>
    <w:p w14:paraId="01A093B6" w14:textId="279958CB" w:rsidR="00C06554" w:rsidRPr="00464A5E" w:rsidRDefault="00D06891" w:rsidP="00464A5E">
      <w:pPr>
        <w:pStyle w:val="Heading3-cambria"/>
      </w:pPr>
      <w:r w:rsidRPr="00464A5E">
        <w:t>Mixed Use Zone</w:t>
      </w:r>
      <w:r w:rsidR="00C06554" w:rsidRPr="00464A5E">
        <w:t xml:space="preserve"> </w:t>
      </w:r>
      <w:r w:rsidRPr="00464A5E">
        <w:t>inappropriate for site</w:t>
      </w:r>
    </w:p>
    <w:p w14:paraId="416C41ED" w14:textId="77777777" w:rsidR="00C06554" w:rsidRDefault="00C06554" w:rsidP="00C06554"/>
    <w:p w14:paraId="746405A6" w14:textId="08C3C35C" w:rsidR="00C06554" w:rsidRDefault="00C06554" w:rsidP="00C06554">
      <w:r>
        <w:rPr>
          <w:noProof/>
          <w:lang w:val="en-US"/>
        </w:rPr>
        <w:drawing>
          <wp:inline distT="0" distB="0" distL="0" distR="0" wp14:anchorId="592A68CD" wp14:editId="56C196C4">
            <wp:extent cx="5389488" cy="3342766"/>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copy.png"/>
                    <pic:cNvPicPr/>
                  </pic:nvPicPr>
                  <pic:blipFill>
                    <a:blip r:embed="rId8">
                      <a:extLst>
                        <a:ext uri="{28A0092B-C50C-407E-A947-70E740481C1C}">
                          <a14:useLocalDpi xmlns:a14="http://schemas.microsoft.com/office/drawing/2010/main" val="0"/>
                        </a:ext>
                      </a:extLst>
                    </a:blip>
                    <a:stretch>
                      <a:fillRect/>
                    </a:stretch>
                  </pic:blipFill>
                  <pic:spPr>
                    <a:xfrm>
                      <a:off x="0" y="0"/>
                      <a:ext cx="5393733" cy="3345399"/>
                    </a:xfrm>
                    <a:prstGeom prst="rect">
                      <a:avLst/>
                    </a:prstGeom>
                  </pic:spPr>
                </pic:pic>
              </a:graphicData>
            </a:graphic>
          </wp:inline>
        </w:drawing>
      </w:r>
    </w:p>
    <w:p w14:paraId="473B84CD" w14:textId="77777777" w:rsidR="00C06554" w:rsidRDefault="00C06554" w:rsidP="00C06554"/>
    <w:p w14:paraId="1CA5DBAC" w14:textId="2F0B9DEB" w:rsidR="00190C49" w:rsidRPr="008274C9" w:rsidRDefault="00190C49" w:rsidP="00190C49">
      <w:pPr>
        <w:rPr>
          <w:rFonts w:ascii="Times New Roman" w:hAnsi="Times New Roman" w:cs="Times New Roman"/>
          <w:sz w:val="24"/>
          <w:szCs w:val="24"/>
        </w:rPr>
      </w:pPr>
      <w:r w:rsidRPr="002B54BC">
        <w:rPr>
          <w:rFonts w:ascii="Times New Roman" w:hAnsi="Times New Roman" w:cs="Times New Roman"/>
          <w:sz w:val="24"/>
          <w:szCs w:val="24"/>
        </w:rPr>
        <w:t xml:space="preserve">The Mixed Use Zone proposed is </w:t>
      </w:r>
      <w:r w:rsidR="00B526AD" w:rsidRPr="002B54BC">
        <w:rPr>
          <w:rFonts w:ascii="Times New Roman" w:hAnsi="Times New Roman" w:cs="Times New Roman"/>
          <w:sz w:val="24"/>
          <w:szCs w:val="24"/>
        </w:rPr>
        <w:t>located</w:t>
      </w:r>
      <w:r w:rsidR="00AC780F" w:rsidRPr="002B54BC">
        <w:rPr>
          <w:rFonts w:ascii="Times New Roman" w:hAnsi="Times New Roman" w:cs="Times New Roman"/>
          <w:sz w:val="24"/>
          <w:szCs w:val="24"/>
        </w:rPr>
        <w:t xml:space="preserve"> </w:t>
      </w:r>
      <w:r w:rsidRPr="002B54BC">
        <w:rPr>
          <w:rFonts w:ascii="Times New Roman" w:hAnsi="Times New Roman" w:cs="Times New Roman"/>
          <w:sz w:val="24"/>
          <w:szCs w:val="24"/>
        </w:rPr>
        <w:t xml:space="preserve">within an area entirely residentially </w:t>
      </w:r>
      <w:r w:rsidRPr="008274C9">
        <w:rPr>
          <w:rFonts w:ascii="Times New Roman" w:hAnsi="Times New Roman" w:cs="Times New Roman"/>
          <w:sz w:val="24"/>
          <w:szCs w:val="24"/>
        </w:rPr>
        <w:t>zoned</w:t>
      </w:r>
      <w:r w:rsidR="00692607" w:rsidRPr="008274C9">
        <w:rPr>
          <w:rFonts w:ascii="Times New Roman" w:hAnsi="Times New Roman" w:cs="Times New Roman"/>
          <w:sz w:val="24"/>
          <w:szCs w:val="24"/>
        </w:rPr>
        <w:t xml:space="preserve"> </w:t>
      </w:r>
      <w:bookmarkStart w:id="0" w:name="_GoBack"/>
      <w:bookmarkEnd w:id="0"/>
      <w:r w:rsidR="00692607" w:rsidRPr="008274C9">
        <w:rPr>
          <w:rFonts w:ascii="Times New Roman" w:hAnsi="Times New Roman" w:cs="Times New Roman"/>
          <w:sz w:val="24"/>
          <w:szCs w:val="24"/>
        </w:rPr>
        <w:t>of McKinnon Road</w:t>
      </w:r>
      <w:r w:rsidR="00AC780F" w:rsidRPr="008274C9">
        <w:rPr>
          <w:rFonts w:ascii="Times New Roman" w:hAnsi="Times New Roman" w:cs="Times New Roman"/>
          <w:sz w:val="24"/>
          <w:szCs w:val="24"/>
        </w:rPr>
        <w:t>.</w:t>
      </w:r>
      <w:r w:rsidRPr="008274C9">
        <w:rPr>
          <w:rFonts w:ascii="Times New Roman" w:hAnsi="Times New Roman" w:cs="Times New Roman"/>
          <w:sz w:val="24"/>
          <w:szCs w:val="24"/>
        </w:rPr>
        <w:t xml:space="preserve"> </w:t>
      </w:r>
    </w:p>
    <w:p w14:paraId="65B2EFC9" w14:textId="77777777" w:rsidR="00190C49" w:rsidRPr="002B54BC" w:rsidRDefault="00190C49" w:rsidP="00C06554">
      <w:pPr>
        <w:rPr>
          <w:rFonts w:ascii="Times New Roman" w:hAnsi="Times New Roman" w:cs="Times New Roman"/>
          <w:sz w:val="24"/>
          <w:szCs w:val="24"/>
        </w:rPr>
      </w:pPr>
    </w:p>
    <w:p w14:paraId="4462A7AA" w14:textId="572205B4" w:rsidR="00C06554" w:rsidRPr="002B54BC" w:rsidRDefault="00AC780F" w:rsidP="00C06554">
      <w:pPr>
        <w:rPr>
          <w:rFonts w:ascii="Times New Roman" w:hAnsi="Times New Roman" w:cs="Times New Roman"/>
          <w:sz w:val="24"/>
          <w:szCs w:val="24"/>
        </w:rPr>
      </w:pPr>
      <w:r w:rsidRPr="008274C9">
        <w:rPr>
          <w:rFonts w:ascii="Times New Roman" w:hAnsi="Times New Roman" w:cs="Times New Roman"/>
          <w:sz w:val="24"/>
          <w:szCs w:val="24"/>
        </w:rPr>
        <w:t xml:space="preserve">As the above map </w:t>
      </w:r>
      <w:r w:rsidR="008274C9" w:rsidRPr="008274C9">
        <w:rPr>
          <w:rFonts w:ascii="Times New Roman" w:hAnsi="Times New Roman" w:cs="Times New Roman"/>
          <w:sz w:val="24"/>
          <w:szCs w:val="24"/>
        </w:rPr>
        <w:t>shows</w:t>
      </w:r>
      <w:r w:rsidRPr="008274C9">
        <w:rPr>
          <w:rFonts w:ascii="Times New Roman" w:hAnsi="Times New Roman" w:cs="Times New Roman"/>
          <w:sz w:val="24"/>
          <w:szCs w:val="24"/>
        </w:rPr>
        <w:t xml:space="preserve">, </w:t>
      </w:r>
      <w:r w:rsidR="004E239A" w:rsidRPr="002B54BC">
        <w:rPr>
          <w:rFonts w:ascii="Times New Roman" w:hAnsi="Times New Roman" w:cs="Times New Roman"/>
          <w:sz w:val="24"/>
          <w:szCs w:val="24"/>
        </w:rPr>
        <w:t xml:space="preserve">there is a clearly defined </w:t>
      </w:r>
      <w:r w:rsidR="00190C49" w:rsidRPr="002B54BC">
        <w:rPr>
          <w:rFonts w:ascii="Times New Roman" w:hAnsi="Times New Roman" w:cs="Times New Roman"/>
          <w:sz w:val="24"/>
          <w:szCs w:val="24"/>
        </w:rPr>
        <w:t>boundary between Commercial and</w:t>
      </w:r>
      <w:r w:rsidR="00C06554" w:rsidRPr="002B54BC">
        <w:rPr>
          <w:rFonts w:ascii="Times New Roman" w:hAnsi="Times New Roman" w:cs="Times New Roman"/>
          <w:sz w:val="24"/>
          <w:szCs w:val="24"/>
        </w:rPr>
        <w:t xml:space="preserve"> Residential </w:t>
      </w:r>
      <w:r w:rsidR="004E239A" w:rsidRPr="002B54BC">
        <w:rPr>
          <w:rFonts w:ascii="Times New Roman" w:hAnsi="Times New Roman" w:cs="Times New Roman"/>
          <w:sz w:val="24"/>
          <w:szCs w:val="24"/>
        </w:rPr>
        <w:t>zones. All</w:t>
      </w:r>
      <w:r w:rsidR="00C06554" w:rsidRPr="002B54BC">
        <w:rPr>
          <w:rFonts w:ascii="Times New Roman" w:hAnsi="Times New Roman" w:cs="Times New Roman"/>
          <w:sz w:val="24"/>
          <w:szCs w:val="24"/>
        </w:rPr>
        <w:t xml:space="preserve"> the land (including McKinnon Road itself) between Wheatley Road and Wattle Grove is classed as </w:t>
      </w:r>
      <w:r w:rsidR="004E239A" w:rsidRPr="002B54BC">
        <w:rPr>
          <w:rFonts w:ascii="Times New Roman" w:hAnsi="Times New Roman" w:cs="Times New Roman"/>
          <w:sz w:val="24"/>
          <w:szCs w:val="24"/>
        </w:rPr>
        <w:t xml:space="preserve">residential. </w:t>
      </w:r>
      <w:r w:rsidR="00C06554" w:rsidRPr="002B54BC">
        <w:rPr>
          <w:rFonts w:ascii="Times New Roman" w:hAnsi="Times New Roman" w:cs="Times New Roman"/>
          <w:sz w:val="24"/>
          <w:szCs w:val="24"/>
        </w:rPr>
        <w:t>The Park at Wattle Grove is also the point where the signpost advertising “McKinnon Village Shopping Centre” is located.</w:t>
      </w:r>
    </w:p>
    <w:p w14:paraId="57713328" w14:textId="77777777" w:rsidR="00692607" w:rsidRPr="002B54BC" w:rsidRDefault="00692607" w:rsidP="00C06554">
      <w:pPr>
        <w:rPr>
          <w:rFonts w:ascii="Times New Roman" w:hAnsi="Times New Roman" w:cs="Times New Roman"/>
          <w:sz w:val="24"/>
          <w:szCs w:val="24"/>
        </w:rPr>
      </w:pPr>
    </w:p>
    <w:p w14:paraId="17C7075E" w14:textId="7AD11AD0" w:rsidR="00C06554" w:rsidRPr="002B54BC" w:rsidRDefault="00C06554" w:rsidP="00C06554">
      <w:pPr>
        <w:rPr>
          <w:rFonts w:ascii="Times New Roman" w:hAnsi="Times New Roman" w:cs="Times New Roman"/>
          <w:i/>
          <w:sz w:val="24"/>
          <w:szCs w:val="24"/>
        </w:rPr>
      </w:pPr>
      <w:r w:rsidRPr="002B54BC">
        <w:rPr>
          <w:rFonts w:ascii="Times New Roman" w:hAnsi="Times New Roman" w:cs="Times New Roman"/>
          <w:i/>
          <w:sz w:val="24"/>
          <w:szCs w:val="24"/>
        </w:rPr>
        <w:t xml:space="preserve">Council MSS – Clause </w:t>
      </w:r>
      <w:r w:rsidRPr="008274C9">
        <w:rPr>
          <w:rFonts w:ascii="Times New Roman" w:hAnsi="Times New Roman" w:cs="Times New Roman"/>
          <w:i/>
          <w:sz w:val="24"/>
          <w:szCs w:val="24"/>
        </w:rPr>
        <w:t>21:07</w:t>
      </w:r>
      <w:r w:rsidR="00CD03A4" w:rsidRPr="008274C9">
        <w:rPr>
          <w:rFonts w:ascii="Times New Roman" w:hAnsi="Times New Roman" w:cs="Times New Roman"/>
          <w:i/>
          <w:sz w:val="24"/>
          <w:szCs w:val="24"/>
        </w:rPr>
        <w:t>-2</w:t>
      </w:r>
      <w:r w:rsidRPr="008274C9">
        <w:rPr>
          <w:rFonts w:ascii="Times New Roman" w:hAnsi="Times New Roman" w:cs="Times New Roman"/>
          <w:i/>
          <w:sz w:val="24"/>
          <w:szCs w:val="24"/>
        </w:rPr>
        <w:t xml:space="preserve"> support</w:t>
      </w:r>
      <w:r w:rsidR="00CF3819" w:rsidRPr="008274C9">
        <w:rPr>
          <w:rFonts w:ascii="Times New Roman" w:hAnsi="Times New Roman" w:cs="Times New Roman"/>
          <w:i/>
          <w:sz w:val="24"/>
          <w:szCs w:val="24"/>
        </w:rPr>
        <w:t xml:space="preserve">s </w:t>
      </w:r>
      <w:r w:rsidR="00CF3819" w:rsidRPr="002B54BC">
        <w:rPr>
          <w:rFonts w:ascii="Times New Roman" w:hAnsi="Times New Roman" w:cs="Times New Roman"/>
          <w:i/>
          <w:sz w:val="24"/>
          <w:szCs w:val="24"/>
        </w:rPr>
        <w:t xml:space="preserve">the rezoning to Residential: </w:t>
      </w:r>
      <w:r w:rsidRPr="002B54BC">
        <w:rPr>
          <w:rFonts w:ascii="Times New Roman" w:hAnsi="Times New Roman" w:cs="Times New Roman"/>
          <w:i/>
          <w:sz w:val="24"/>
          <w:szCs w:val="24"/>
        </w:rPr>
        <w:t>“Encourage the conversion of isolated pockets of industrially zoned land to residential where residential land use surrounds such sites”</w:t>
      </w:r>
    </w:p>
    <w:p w14:paraId="4972561F" w14:textId="63C8A317" w:rsidR="00C06554" w:rsidRPr="002B54BC" w:rsidRDefault="00C06554" w:rsidP="00C06554">
      <w:pPr>
        <w:rPr>
          <w:rFonts w:ascii="Times New Roman" w:hAnsi="Times New Roman" w:cs="Times New Roman"/>
          <w:i/>
          <w:sz w:val="24"/>
          <w:szCs w:val="24"/>
        </w:rPr>
      </w:pPr>
      <w:r w:rsidRPr="002B54BC">
        <w:rPr>
          <w:rFonts w:ascii="Times New Roman" w:hAnsi="Times New Roman" w:cs="Times New Roman"/>
          <w:i/>
          <w:sz w:val="24"/>
          <w:szCs w:val="24"/>
        </w:rPr>
        <w:lastRenderedPageBreak/>
        <w:t xml:space="preserve">Clause 21:07 – Zones &amp; Overlays: zoning non-conforming industrial uses to match the predominant surrounding zone (in this case </w:t>
      </w:r>
      <w:r w:rsidRPr="002B54BC">
        <w:rPr>
          <w:rFonts w:ascii="Times New Roman" w:hAnsi="Times New Roman" w:cs="Times New Roman"/>
          <w:b/>
          <w:i/>
          <w:sz w:val="24"/>
          <w:szCs w:val="24"/>
        </w:rPr>
        <w:t>residential</w:t>
      </w:r>
      <w:r w:rsidR="00464A5E">
        <w:rPr>
          <w:rFonts w:ascii="Times New Roman" w:hAnsi="Times New Roman" w:cs="Times New Roman"/>
          <w:i/>
          <w:sz w:val="24"/>
          <w:szCs w:val="24"/>
        </w:rPr>
        <w:t>).</w:t>
      </w:r>
    </w:p>
    <w:p w14:paraId="1CE056EC" w14:textId="77777777" w:rsidR="004E239A" w:rsidRPr="002B54BC" w:rsidRDefault="004E239A" w:rsidP="00C06554">
      <w:pPr>
        <w:rPr>
          <w:rFonts w:ascii="Times New Roman" w:hAnsi="Times New Roman" w:cs="Times New Roman"/>
          <w:i/>
          <w:sz w:val="24"/>
          <w:szCs w:val="24"/>
        </w:rPr>
      </w:pPr>
    </w:p>
    <w:p w14:paraId="5B0D897F" w14:textId="046929BE" w:rsidR="004E239A" w:rsidRPr="002B54BC" w:rsidRDefault="00692607" w:rsidP="004E239A">
      <w:pPr>
        <w:rPr>
          <w:rFonts w:ascii="Times New Roman" w:hAnsi="Times New Roman" w:cs="Times New Roman"/>
          <w:sz w:val="24"/>
          <w:szCs w:val="24"/>
        </w:rPr>
      </w:pPr>
      <w:r w:rsidRPr="008274C9">
        <w:rPr>
          <w:rFonts w:ascii="Times New Roman" w:hAnsi="Times New Roman" w:cs="Times New Roman"/>
          <w:sz w:val="24"/>
          <w:szCs w:val="24"/>
        </w:rPr>
        <w:t xml:space="preserve">This site in question </w:t>
      </w:r>
      <w:r w:rsidR="004E239A" w:rsidRPr="008274C9">
        <w:rPr>
          <w:rFonts w:ascii="Times New Roman" w:hAnsi="Times New Roman" w:cs="Times New Roman"/>
          <w:sz w:val="24"/>
          <w:szCs w:val="24"/>
        </w:rPr>
        <w:t xml:space="preserve">is </w:t>
      </w:r>
      <w:r w:rsidR="004E239A" w:rsidRPr="002B54BC">
        <w:rPr>
          <w:rFonts w:ascii="Times New Roman" w:hAnsi="Times New Roman" w:cs="Times New Roman"/>
          <w:sz w:val="24"/>
          <w:szCs w:val="24"/>
        </w:rPr>
        <w:t xml:space="preserve">not within the McKinnon Commercial Zone, </w:t>
      </w:r>
      <w:r w:rsidR="00271BBE" w:rsidRPr="002B54BC">
        <w:rPr>
          <w:rFonts w:ascii="Times New Roman" w:hAnsi="Times New Roman" w:cs="Times New Roman"/>
          <w:sz w:val="24"/>
          <w:szCs w:val="24"/>
        </w:rPr>
        <w:t xml:space="preserve">it is </w:t>
      </w:r>
      <w:r w:rsidR="004E239A" w:rsidRPr="002B54BC">
        <w:rPr>
          <w:rFonts w:ascii="Times New Roman" w:hAnsi="Times New Roman" w:cs="Times New Roman"/>
          <w:sz w:val="24"/>
          <w:szCs w:val="24"/>
        </w:rPr>
        <w:t>in the middle of various types of residential zoned property</w:t>
      </w:r>
      <w:r w:rsidR="00185FD4" w:rsidRPr="002B54BC">
        <w:rPr>
          <w:rFonts w:ascii="Times New Roman" w:hAnsi="Times New Roman" w:cs="Times New Roman"/>
          <w:sz w:val="24"/>
          <w:szCs w:val="24"/>
        </w:rPr>
        <w:t>.</w:t>
      </w:r>
    </w:p>
    <w:p w14:paraId="5B389769" w14:textId="2759D9AC" w:rsidR="00FF0A9C" w:rsidRDefault="004E239A" w:rsidP="00FF0A9C">
      <w:pPr>
        <w:rPr>
          <w:rFonts w:ascii="Times New Roman" w:hAnsi="Times New Roman" w:cs="Times New Roman"/>
          <w:i/>
          <w:sz w:val="24"/>
          <w:szCs w:val="24"/>
        </w:rPr>
      </w:pPr>
      <w:r w:rsidRPr="002B54BC">
        <w:rPr>
          <w:rFonts w:ascii="Times New Roman" w:hAnsi="Times New Roman" w:cs="Times New Roman"/>
          <w:i/>
          <w:sz w:val="24"/>
          <w:szCs w:val="24"/>
        </w:rPr>
        <w:t xml:space="preserve">(Page 23 of the Town Planning submission suggests that the site is nestled amongst residential and commercial zoned </w:t>
      </w:r>
      <w:r w:rsidRPr="008274C9">
        <w:rPr>
          <w:rFonts w:ascii="Times New Roman" w:hAnsi="Times New Roman" w:cs="Times New Roman"/>
          <w:i/>
          <w:sz w:val="24"/>
          <w:szCs w:val="24"/>
        </w:rPr>
        <w:t xml:space="preserve">land </w:t>
      </w:r>
      <w:r w:rsidR="00FF0A9C" w:rsidRPr="008274C9">
        <w:rPr>
          <w:rFonts w:ascii="Times New Roman" w:hAnsi="Times New Roman" w:cs="Times New Roman"/>
          <w:i/>
          <w:sz w:val="24"/>
          <w:szCs w:val="24"/>
        </w:rPr>
        <w:t xml:space="preserve">and indeed the Glen </w:t>
      </w:r>
      <w:proofErr w:type="spellStart"/>
      <w:r w:rsidR="00FF0A9C" w:rsidRPr="008274C9">
        <w:rPr>
          <w:rFonts w:ascii="Times New Roman" w:hAnsi="Times New Roman" w:cs="Times New Roman"/>
          <w:i/>
          <w:sz w:val="24"/>
          <w:szCs w:val="24"/>
        </w:rPr>
        <w:t>Eira</w:t>
      </w:r>
      <w:proofErr w:type="spellEnd"/>
      <w:r w:rsidR="00FF0A9C" w:rsidRPr="008274C9">
        <w:rPr>
          <w:rFonts w:ascii="Times New Roman" w:hAnsi="Times New Roman" w:cs="Times New Roman"/>
          <w:i/>
          <w:sz w:val="24"/>
          <w:szCs w:val="24"/>
        </w:rPr>
        <w:t xml:space="preserve"> Planning Scheme Amendment </w:t>
      </w:r>
      <w:r w:rsidR="002B54BC" w:rsidRPr="008274C9">
        <w:rPr>
          <w:rFonts w:ascii="Times New Roman" w:hAnsi="Times New Roman" w:cs="Times New Roman"/>
          <w:i/>
          <w:sz w:val="24"/>
          <w:szCs w:val="24"/>
        </w:rPr>
        <w:t xml:space="preserve">Explanatory Report </w:t>
      </w:r>
      <w:r w:rsidR="00FF0A9C" w:rsidRPr="008274C9">
        <w:rPr>
          <w:rFonts w:ascii="Times New Roman" w:hAnsi="Times New Roman" w:cs="Times New Roman"/>
          <w:i/>
          <w:sz w:val="24"/>
          <w:szCs w:val="24"/>
        </w:rPr>
        <w:t>uses remarkably similar wording in its strategic assessment of the amendment “surrounded by residential &amp; commercial uses”</w:t>
      </w:r>
      <w:r w:rsidR="00185FD4" w:rsidRPr="008274C9">
        <w:rPr>
          <w:rFonts w:ascii="Times New Roman" w:hAnsi="Times New Roman" w:cs="Times New Roman"/>
          <w:i/>
          <w:sz w:val="24"/>
          <w:szCs w:val="24"/>
        </w:rPr>
        <w:t>.</w:t>
      </w:r>
      <w:r w:rsidR="008274C9">
        <w:rPr>
          <w:rFonts w:ascii="Times New Roman" w:hAnsi="Times New Roman" w:cs="Times New Roman"/>
          <w:i/>
          <w:sz w:val="24"/>
          <w:szCs w:val="24"/>
        </w:rPr>
        <w:t xml:space="preserve"> </w:t>
      </w:r>
      <w:r w:rsidR="00185FD4" w:rsidRPr="008274C9">
        <w:rPr>
          <w:rFonts w:ascii="Times New Roman" w:hAnsi="Times New Roman" w:cs="Times New Roman"/>
          <w:i/>
          <w:sz w:val="24"/>
          <w:szCs w:val="24"/>
        </w:rPr>
        <w:t xml:space="preserve">This appears to form the basis for the </w:t>
      </w:r>
      <w:r w:rsidR="003249D8" w:rsidRPr="008274C9">
        <w:rPr>
          <w:rFonts w:ascii="Times New Roman" w:hAnsi="Times New Roman" w:cs="Times New Roman"/>
          <w:i/>
          <w:sz w:val="24"/>
          <w:szCs w:val="24"/>
        </w:rPr>
        <w:t xml:space="preserve">proposed </w:t>
      </w:r>
      <w:r w:rsidR="00185FD4" w:rsidRPr="008274C9">
        <w:rPr>
          <w:rFonts w:ascii="Times New Roman" w:hAnsi="Times New Roman" w:cs="Times New Roman"/>
          <w:i/>
          <w:sz w:val="24"/>
          <w:szCs w:val="24"/>
        </w:rPr>
        <w:t>rezoning to Mixed Use.</w:t>
      </w:r>
    </w:p>
    <w:p w14:paraId="3D00643E" w14:textId="77777777" w:rsidR="008274C9" w:rsidRPr="008274C9" w:rsidRDefault="008274C9" w:rsidP="00FF0A9C">
      <w:pPr>
        <w:rPr>
          <w:rFonts w:ascii="Times New Roman" w:hAnsi="Times New Roman" w:cs="Times New Roman"/>
          <w:i/>
          <w:sz w:val="24"/>
          <w:szCs w:val="24"/>
        </w:rPr>
      </w:pPr>
    </w:p>
    <w:p w14:paraId="3160BC42" w14:textId="21D258E6" w:rsidR="004E239A" w:rsidRPr="00464A5E" w:rsidRDefault="00464A5E" w:rsidP="004E239A">
      <w:pPr>
        <w:rPr>
          <w:rFonts w:ascii="Times New Roman" w:hAnsi="Times New Roman" w:cs="Times New Roman"/>
          <w:sz w:val="24"/>
          <w:szCs w:val="24"/>
        </w:rPr>
      </w:pPr>
      <w:r>
        <w:rPr>
          <w:rFonts w:ascii="Times New Roman" w:hAnsi="Times New Roman" w:cs="Times New Roman"/>
          <w:sz w:val="24"/>
          <w:szCs w:val="24"/>
        </w:rPr>
        <w:t>T</w:t>
      </w:r>
      <w:r w:rsidR="00AC780F" w:rsidRPr="00464A5E">
        <w:rPr>
          <w:rFonts w:ascii="Times New Roman" w:hAnsi="Times New Roman" w:cs="Times New Roman"/>
          <w:sz w:val="24"/>
          <w:szCs w:val="24"/>
        </w:rPr>
        <w:t xml:space="preserve">he above map </w:t>
      </w:r>
      <w:r>
        <w:rPr>
          <w:rFonts w:ascii="Times New Roman" w:hAnsi="Times New Roman" w:cs="Times New Roman"/>
          <w:sz w:val="24"/>
          <w:szCs w:val="24"/>
        </w:rPr>
        <w:t>also shows that</w:t>
      </w:r>
      <w:r w:rsidR="008274C9" w:rsidRPr="00464A5E">
        <w:rPr>
          <w:rFonts w:ascii="Times New Roman" w:hAnsi="Times New Roman" w:cs="Times New Roman"/>
          <w:sz w:val="24"/>
          <w:szCs w:val="24"/>
        </w:rPr>
        <w:t xml:space="preserve"> </w:t>
      </w:r>
      <w:r w:rsidR="004E239A" w:rsidRPr="00464A5E">
        <w:rPr>
          <w:rFonts w:ascii="Times New Roman" w:hAnsi="Times New Roman" w:cs="Times New Roman"/>
          <w:sz w:val="24"/>
          <w:szCs w:val="24"/>
        </w:rPr>
        <w:t>the site in question is very firmly located in a General Residential / Neighbourhood Residential Zone). It is adjoining the commercial zone – not “nestled within” – if this is used as a basis for re-zoning within a residential zone there would be no limits to how much “creep” could be introduced.</w:t>
      </w:r>
      <w:r w:rsidR="00FF0A9C" w:rsidRPr="00464A5E">
        <w:rPr>
          <w:rFonts w:ascii="Times New Roman" w:hAnsi="Times New Roman" w:cs="Times New Roman"/>
          <w:sz w:val="24"/>
          <w:szCs w:val="24"/>
        </w:rPr>
        <w:t xml:space="preserve">  </w:t>
      </w:r>
    </w:p>
    <w:p w14:paraId="2E5702A7" w14:textId="77777777" w:rsidR="004E239A" w:rsidRPr="00464A5E" w:rsidRDefault="004E239A" w:rsidP="00C06554">
      <w:pPr>
        <w:rPr>
          <w:rFonts w:ascii="Times New Roman" w:hAnsi="Times New Roman" w:cs="Times New Roman"/>
          <w:sz w:val="24"/>
          <w:szCs w:val="24"/>
        </w:rPr>
      </w:pPr>
    </w:p>
    <w:p w14:paraId="5462B486" w14:textId="01FF407C" w:rsidR="00E772E0" w:rsidRPr="002B54BC" w:rsidRDefault="00E772E0" w:rsidP="00E772E0">
      <w:pPr>
        <w:rPr>
          <w:rFonts w:ascii="Times New Roman" w:hAnsi="Times New Roman" w:cs="Times New Roman"/>
          <w:sz w:val="24"/>
          <w:szCs w:val="24"/>
        </w:rPr>
      </w:pPr>
      <w:r w:rsidRPr="002B54BC">
        <w:rPr>
          <w:rFonts w:ascii="Times New Roman" w:hAnsi="Times New Roman" w:cs="Times New Roman"/>
          <w:sz w:val="24"/>
          <w:szCs w:val="24"/>
        </w:rPr>
        <w:t>There is only one 4 storey development near McKinnon Station located in McKinnon Commercial Village of McKinnon Road (</w:t>
      </w:r>
      <w:r w:rsidR="00166F83" w:rsidRPr="00464A5E">
        <w:rPr>
          <w:rFonts w:ascii="Times New Roman" w:hAnsi="Times New Roman" w:cs="Times New Roman"/>
          <w:sz w:val="24"/>
          <w:szCs w:val="24"/>
        </w:rPr>
        <w:t xml:space="preserve">144a &amp; </w:t>
      </w:r>
      <w:r w:rsidR="0047422F" w:rsidRPr="00464A5E">
        <w:rPr>
          <w:rFonts w:ascii="Times New Roman" w:hAnsi="Times New Roman" w:cs="Times New Roman"/>
          <w:sz w:val="24"/>
          <w:szCs w:val="24"/>
        </w:rPr>
        <w:t>144</w:t>
      </w:r>
      <w:r w:rsidR="00166F83" w:rsidRPr="00464A5E">
        <w:rPr>
          <w:rFonts w:ascii="Times New Roman" w:hAnsi="Times New Roman" w:cs="Times New Roman"/>
          <w:sz w:val="24"/>
          <w:szCs w:val="24"/>
        </w:rPr>
        <w:t>b</w:t>
      </w:r>
      <w:r w:rsidRPr="00464A5E">
        <w:rPr>
          <w:rFonts w:ascii="Times New Roman" w:hAnsi="Times New Roman" w:cs="Times New Roman"/>
          <w:sz w:val="24"/>
          <w:szCs w:val="24"/>
        </w:rPr>
        <w:t xml:space="preserve"> McKinnon Road). </w:t>
      </w:r>
      <w:r w:rsidRPr="002B54BC">
        <w:rPr>
          <w:rFonts w:ascii="Times New Roman" w:hAnsi="Times New Roman" w:cs="Times New Roman"/>
          <w:sz w:val="24"/>
          <w:szCs w:val="24"/>
        </w:rPr>
        <w:t xml:space="preserve">Others appear to be a maximum of 3 levels, including apartments along the railway line and at the corner of Lees Street. </w:t>
      </w:r>
    </w:p>
    <w:p w14:paraId="38E5C33A" w14:textId="77777777" w:rsidR="00E772E0" w:rsidRPr="002B54BC" w:rsidRDefault="00E772E0" w:rsidP="00E772E0">
      <w:pPr>
        <w:rPr>
          <w:rFonts w:ascii="Times New Roman" w:hAnsi="Times New Roman" w:cs="Times New Roman"/>
          <w:sz w:val="24"/>
          <w:szCs w:val="24"/>
        </w:rPr>
      </w:pPr>
    </w:p>
    <w:p w14:paraId="617F6727" w14:textId="77777777" w:rsidR="00E772E0" w:rsidRPr="002B54BC" w:rsidRDefault="00E772E0" w:rsidP="00464A5E">
      <w:pPr>
        <w:pStyle w:val="Heading3-cambria"/>
      </w:pPr>
      <w:r w:rsidRPr="002B54BC">
        <w:t>Building 4 storeys due to flood plain.</w:t>
      </w:r>
    </w:p>
    <w:p w14:paraId="7E3E58E8" w14:textId="7B043C81" w:rsidR="00E772E0" w:rsidRPr="002B54BC" w:rsidRDefault="00E772E0" w:rsidP="00E772E0">
      <w:pPr>
        <w:rPr>
          <w:rFonts w:ascii="Times New Roman" w:hAnsi="Times New Roman" w:cs="Times New Roman"/>
          <w:sz w:val="24"/>
          <w:szCs w:val="24"/>
        </w:rPr>
      </w:pPr>
      <w:r w:rsidRPr="002B54BC">
        <w:rPr>
          <w:rFonts w:ascii="Times New Roman" w:hAnsi="Times New Roman" w:cs="Times New Roman"/>
          <w:sz w:val="24"/>
          <w:szCs w:val="24"/>
        </w:rPr>
        <w:t>Town Planning Application suggests that the reason to allow a 4 Storey Development is partially due to the site being located on a flood plain – this is the reality of the property location and not a reason to amendment to the Zoning heights which are very clearly set – and cannot exceed 3 storeys in a general residential zone. Suggesting that 4 storeys will make it a “gateway building” is totally out of size and character in the midst of a residential zoned area.</w:t>
      </w:r>
    </w:p>
    <w:p w14:paraId="69B45271" w14:textId="77777777" w:rsidR="00E772E0" w:rsidRPr="002B54BC" w:rsidRDefault="00E772E0" w:rsidP="00E772E0">
      <w:pPr>
        <w:rPr>
          <w:rFonts w:ascii="Times New Roman" w:hAnsi="Times New Roman" w:cs="Times New Roman"/>
          <w:sz w:val="24"/>
          <w:szCs w:val="24"/>
        </w:rPr>
      </w:pPr>
    </w:p>
    <w:p w14:paraId="6722F1C3" w14:textId="42A1B21D" w:rsidR="004E239A" w:rsidRPr="002B54BC" w:rsidRDefault="004E239A" w:rsidP="00464A5E">
      <w:pPr>
        <w:pStyle w:val="Heading3-cambria"/>
      </w:pPr>
      <w:r w:rsidRPr="002B54BC">
        <w:t>Appropriate Zone for proposed site</w:t>
      </w:r>
    </w:p>
    <w:p w14:paraId="425ECD36" w14:textId="3D51EF22" w:rsidR="00C06554" w:rsidRPr="002B54BC" w:rsidRDefault="00C06554" w:rsidP="00C06554">
      <w:pPr>
        <w:rPr>
          <w:rFonts w:ascii="Times New Roman" w:hAnsi="Times New Roman" w:cs="Times New Roman"/>
          <w:sz w:val="24"/>
          <w:szCs w:val="24"/>
        </w:rPr>
      </w:pPr>
      <w:r w:rsidRPr="002B54BC">
        <w:rPr>
          <w:rFonts w:ascii="Times New Roman" w:hAnsi="Times New Roman" w:cs="Times New Roman"/>
          <w:sz w:val="24"/>
          <w:szCs w:val="24"/>
        </w:rPr>
        <w:t>If it were rezoned to Neighbourhood Residential this would still provide option to develop wi</w:t>
      </w:r>
      <w:r w:rsidR="00464A5E">
        <w:rPr>
          <w:rFonts w:ascii="Times New Roman" w:hAnsi="Times New Roman" w:cs="Times New Roman"/>
          <w:sz w:val="24"/>
          <w:szCs w:val="24"/>
        </w:rPr>
        <w:t xml:space="preserve">th a range of housing options; </w:t>
      </w:r>
      <w:r w:rsidRPr="002B54BC">
        <w:rPr>
          <w:rFonts w:ascii="Times New Roman" w:hAnsi="Times New Roman" w:cs="Times New Roman"/>
          <w:sz w:val="24"/>
          <w:szCs w:val="24"/>
        </w:rPr>
        <w:t>however</w:t>
      </w:r>
      <w:r w:rsidR="00464A5E">
        <w:rPr>
          <w:rFonts w:ascii="Times New Roman" w:hAnsi="Times New Roman" w:cs="Times New Roman"/>
          <w:sz w:val="24"/>
          <w:szCs w:val="24"/>
        </w:rPr>
        <w:t>,</w:t>
      </w:r>
      <w:r w:rsidRPr="002B54BC">
        <w:rPr>
          <w:rFonts w:ascii="Times New Roman" w:hAnsi="Times New Roman" w:cs="Times New Roman"/>
          <w:sz w:val="24"/>
          <w:szCs w:val="24"/>
        </w:rPr>
        <w:t xml:space="preserve"> at the moment in McKinnon there are very limited new housing options being provided – the current trend is for a large amount of high density apartments and removal of all existing “heritage” style properties.</w:t>
      </w:r>
    </w:p>
    <w:p w14:paraId="2AF5DF46" w14:textId="77777777" w:rsidR="00D06891" w:rsidRPr="002B54BC" w:rsidRDefault="00D06891" w:rsidP="00C06554">
      <w:pPr>
        <w:rPr>
          <w:rFonts w:ascii="Times New Roman" w:hAnsi="Times New Roman" w:cs="Times New Roman"/>
          <w:sz w:val="24"/>
          <w:szCs w:val="24"/>
        </w:rPr>
      </w:pPr>
    </w:p>
    <w:p w14:paraId="6B37AAF0" w14:textId="503AC811" w:rsidR="00D06891" w:rsidRPr="002B54BC" w:rsidRDefault="004E239A" w:rsidP="00464A5E">
      <w:pPr>
        <w:pStyle w:val="Heading3-cambria"/>
      </w:pPr>
      <w:r w:rsidRPr="002B54BC">
        <w:t>Character</w:t>
      </w:r>
    </w:p>
    <w:p w14:paraId="195C26C8" w14:textId="0EC2E430" w:rsidR="00C06554" w:rsidRPr="002B54BC" w:rsidRDefault="001709F8" w:rsidP="00C06554">
      <w:pPr>
        <w:rPr>
          <w:rFonts w:ascii="Times New Roman" w:hAnsi="Times New Roman" w:cs="Times New Roman"/>
          <w:sz w:val="24"/>
          <w:szCs w:val="24"/>
        </w:rPr>
      </w:pPr>
      <w:r w:rsidRPr="00464A5E">
        <w:rPr>
          <w:rFonts w:ascii="Times New Roman" w:hAnsi="Times New Roman" w:cs="Times New Roman"/>
          <w:sz w:val="24"/>
          <w:szCs w:val="24"/>
        </w:rPr>
        <w:t>McKinnon is a village with an approx. land area of 2</w:t>
      </w:r>
      <w:r w:rsidR="00FF0A9C" w:rsidRPr="00464A5E">
        <w:rPr>
          <w:rFonts w:ascii="Times New Roman" w:hAnsi="Times New Roman" w:cs="Times New Roman"/>
          <w:sz w:val="24"/>
          <w:szCs w:val="24"/>
        </w:rPr>
        <w:t xml:space="preserve"> sq</w:t>
      </w:r>
      <w:r w:rsidR="002B54BC" w:rsidRPr="00464A5E">
        <w:rPr>
          <w:rFonts w:ascii="Times New Roman" w:hAnsi="Times New Roman" w:cs="Times New Roman"/>
          <w:sz w:val="24"/>
          <w:szCs w:val="24"/>
        </w:rPr>
        <w:t>.</w:t>
      </w:r>
      <w:r w:rsidR="00FF0A9C" w:rsidRPr="00464A5E">
        <w:rPr>
          <w:rFonts w:ascii="Times New Roman" w:hAnsi="Times New Roman" w:cs="Times New Roman"/>
          <w:sz w:val="24"/>
          <w:szCs w:val="24"/>
        </w:rPr>
        <w:t xml:space="preserve"> </w:t>
      </w:r>
      <w:proofErr w:type="spellStart"/>
      <w:r w:rsidRPr="00464A5E">
        <w:rPr>
          <w:rFonts w:ascii="Times New Roman" w:hAnsi="Times New Roman" w:cs="Times New Roman"/>
          <w:sz w:val="24"/>
          <w:szCs w:val="24"/>
        </w:rPr>
        <w:t>kms</w:t>
      </w:r>
      <w:proofErr w:type="spellEnd"/>
      <w:r w:rsidRPr="00464A5E">
        <w:rPr>
          <w:rFonts w:ascii="Times New Roman" w:hAnsi="Times New Roman" w:cs="Times New Roman"/>
          <w:sz w:val="24"/>
          <w:szCs w:val="24"/>
        </w:rPr>
        <w:t xml:space="preserve">. </w:t>
      </w:r>
      <w:r w:rsidR="00190C49" w:rsidRPr="002B54BC">
        <w:rPr>
          <w:rFonts w:ascii="Times New Roman" w:hAnsi="Times New Roman" w:cs="Times New Roman"/>
          <w:sz w:val="24"/>
          <w:szCs w:val="24"/>
        </w:rPr>
        <w:t>The c</w:t>
      </w:r>
      <w:r w:rsidR="00C06554" w:rsidRPr="002B54BC">
        <w:rPr>
          <w:rFonts w:ascii="Times New Roman" w:hAnsi="Times New Roman" w:cs="Times New Roman"/>
          <w:sz w:val="24"/>
          <w:szCs w:val="24"/>
        </w:rPr>
        <w:t xml:space="preserve">haracter of the suburb </w:t>
      </w:r>
      <w:r w:rsidR="00190C49" w:rsidRPr="002B54BC">
        <w:rPr>
          <w:rFonts w:ascii="Times New Roman" w:hAnsi="Times New Roman" w:cs="Times New Roman"/>
          <w:sz w:val="24"/>
          <w:szCs w:val="24"/>
        </w:rPr>
        <w:t xml:space="preserve">is </w:t>
      </w:r>
      <w:r w:rsidR="00C06554" w:rsidRPr="002B54BC">
        <w:rPr>
          <w:rFonts w:ascii="Times New Roman" w:hAnsi="Times New Roman" w:cs="Times New Roman"/>
          <w:sz w:val="24"/>
          <w:szCs w:val="24"/>
        </w:rPr>
        <w:t xml:space="preserve">being totally destroyed by </w:t>
      </w:r>
      <w:r w:rsidR="00190C49" w:rsidRPr="002B54BC">
        <w:rPr>
          <w:rFonts w:ascii="Times New Roman" w:hAnsi="Times New Roman" w:cs="Times New Roman"/>
          <w:sz w:val="24"/>
          <w:szCs w:val="24"/>
        </w:rPr>
        <w:t>large</w:t>
      </w:r>
      <w:r w:rsidR="00C06554" w:rsidRPr="002B54BC">
        <w:rPr>
          <w:rFonts w:ascii="Times New Roman" w:hAnsi="Times New Roman" w:cs="Times New Roman"/>
          <w:sz w:val="24"/>
          <w:szCs w:val="24"/>
        </w:rPr>
        <w:t xml:space="preserve"> high density developments, and all the older style character properties are being bulldozed</w:t>
      </w:r>
      <w:r w:rsidR="00190C49" w:rsidRPr="002B54BC">
        <w:rPr>
          <w:rFonts w:ascii="Times New Roman" w:hAnsi="Times New Roman" w:cs="Times New Roman"/>
          <w:sz w:val="24"/>
          <w:szCs w:val="24"/>
        </w:rPr>
        <w:t>.</w:t>
      </w:r>
      <w:r w:rsidR="00C06554" w:rsidRPr="002B54BC">
        <w:rPr>
          <w:rFonts w:ascii="Times New Roman" w:hAnsi="Times New Roman" w:cs="Times New Roman"/>
          <w:sz w:val="24"/>
          <w:szCs w:val="24"/>
        </w:rPr>
        <w:t xml:space="preserve"> If the site were re-zoned to Neighbourhood Residential, a more appropriate housing development style </w:t>
      </w:r>
      <w:r w:rsidR="00190C49" w:rsidRPr="002B54BC">
        <w:rPr>
          <w:rFonts w:ascii="Times New Roman" w:hAnsi="Times New Roman" w:cs="Times New Roman"/>
          <w:sz w:val="24"/>
          <w:szCs w:val="24"/>
        </w:rPr>
        <w:t>of</w:t>
      </w:r>
      <w:r w:rsidR="00C06554" w:rsidRPr="002B54BC">
        <w:rPr>
          <w:rFonts w:ascii="Times New Roman" w:hAnsi="Times New Roman" w:cs="Times New Roman"/>
          <w:sz w:val="24"/>
          <w:szCs w:val="24"/>
        </w:rPr>
        <w:t xml:space="preserve"> 2 level townhouses would be in keeping with the character of </w:t>
      </w:r>
      <w:r w:rsidR="00190C49" w:rsidRPr="002B54BC">
        <w:rPr>
          <w:rFonts w:ascii="Times New Roman" w:hAnsi="Times New Roman" w:cs="Times New Roman"/>
          <w:sz w:val="24"/>
          <w:szCs w:val="24"/>
        </w:rPr>
        <w:t>this</w:t>
      </w:r>
      <w:r w:rsidR="00C06554" w:rsidRPr="002B54BC">
        <w:rPr>
          <w:rFonts w:ascii="Times New Roman" w:hAnsi="Times New Roman" w:cs="Times New Roman"/>
          <w:sz w:val="24"/>
          <w:szCs w:val="24"/>
        </w:rPr>
        <w:t xml:space="preserve"> end of McKinnon Road.  This would also add diversity to the housing options currently being offered </w:t>
      </w:r>
      <w:r w:rsidR="00190C49" w:rsidRPr="002B54BC">
        <w:rPr>
          <w:rFonts w:ascii="Times New Roman" w:hAnsi="Times New Roman" w:cs="Times New Roman"/>
          <w:sz w:val="24"/>
          <w:szCs w:val="24"/>
        </w:rPr>
        <w:t>on</w:t>
      </w:r>
      <w:r w:rsidR="00C06554" w:rsidRPr="002B54BC">
        <w:rPr>
          <w:rFonts w:ascii="Times New Roman" w:hAnsi="Times New Roman" w:cs="Times New Roman"/>
          <w:sz w:val="24"/>
          <w:szCs w:val="24"/>
        </w:rPr>
        <w:t xml:space="preserve"> McKinnon Road </w:t>
      </w:r>
      <w:r w:rsidR="00190C49" w:rsidRPr="002B54BC">
        <w:rPr>
          <w:rFonts w:ascii="Times New Roman" w:hAnsi="Times New Roman" w:cs="Times New Roman"/>
          <w:sz w:val="24"/>
          <w:szCs w:val="24"/>
        </w:rPr>
        <w:t>providing</w:t>
      </w:r>
      <w:r w:rsidR="00C06554" w:rsidRPr="002B54BC">
        <w:rPr>
          <w:rFonts w:ascii="Times New Roman" w:hAnsi="Times New Roman" w:cs="Times New Roman"/>
          <w:sz w:val="24"/>
          <w:szCs w:val="24"/>
        </w:rPr>
        <w:t xml:space="preserve"> an alternative housing </w:t>
      </w:r>
      <w:r w:rsidR="00C06554" w:rsidRPr="00464A5E">
        <w:rPr>
          <w:rFonts w:ascii="Times New Roman" w:hAnsi="Times New Roman" w:cs="Times New Roman"/>
          <w:sz w:val="24"/>
          <w:szCs w:val="24"/>
        </w:rPr>
        <w:t xml:space="preserve">style </w:t>
      </w:r>
      <w:r w:rsidR="005E04DB" w:rsidRPr="00464A5E">
        <w:rPr>
          <w:rFonts w:ascii="Times New Roman" w:hAnsi="Times New Roman" w:cs="Times New Roman"/>
          <w:sz w:val="24"/>
          <w:szCs w:val="24"/>
        </w:rPr>
        <w:t>to</w:t>
      </w:r>
      <w:r w:rsidR="00C06554" w:rsidRPr="00464A5E">
        <w:rPr>
          <w:rFonts w:ascii="Times New Roman" w:hAnsi="Times New Roman" w:cs="Times New Roman"/>
          <w:sz w:val="24"/>
          <w:szCs w:val="24"/>
        </w:rPr>
        <w:t xml:space="preserve"> the endless </w:t>
      </w:r>
      <w:r w:rsidR="00C06554" w:rsidRPr="002B54BC">
        <w:rPr>
          <w:rFonts w:ascii="Times New Roman" w:hAnsi="Times New Roman" w:cs="Times New Roman"/>
          <w:sz w:val="24"/>
          <w:szCs w:val="24"/>
        </w:rPr>
        <w:t xml:space="preserve">apartment blocks </w:t>
      </w:r>
      <w:r w:rsidR="00190C49" w:rsidRPr="002B54BC">
        <w:rPr>
          <w:rFonts w:ascii="Times New Roman" w:hAnsi="Times New Roman" w:cs="Times New Roman"/>
          <w:sz w:val="24"/>
          <w:szCs w:val="24"/>
        </w:rPr>
        <w:t xml:space="preserve">currently </w:t>
      </w:r>
      <w:r w:rsidR="00C06554" w:rsidRPr="002B54BC">
        <w:rPr>
          <w:rFonts w:ascii="Times New Roman" w:hAnsi="Times New Roman" w:cs="Times New Roman"/>
          <w:sz w:val="24"/>
          <w:szCs w:val="24"/>
        </w:rPr>
        <w:t>being erected</w:t>
      </w:r>
      <w:r w:rsidR="00190C49" w:rsidRPr="002B54BC">
        <w:rPr>
          <w:rFonts w:ascii="Times New Roman" w:hAnsi="Times New Roman" w:cs="Times New Roman"/>
          <w:sz w:val="24"/>
          <w:szCs w:val="24"/>
        </w:rPr>
        <w:t>.</w:t>
      </w:r>
    </w:p>
    <w:p w14:paraId="57108E5A" w14:textId="77777777" w:rsidR="00C06554" w:rsidRPr="002B54BC" w:rsidRDefault="00C06554" w:rsidP="00C06554">
      <w:pPr>
        <w:rPr>
          <w:rFonts w:ascii="Times New Roman" w:hAnsi="Times New Roman" w:cs="Times New Roman"/>
          <w:sz w:val="24"/>
          <w:szCs w:val="24"/>
        </w:rPr>
      </w:pPr>
    </w:p>
    <w:p w14:paraId="3131EFFB" w14:textId="030034CE" w:rsidR="00C06554" w:rsidRPr="002B54BC" w:rsidRDefault="00E772E0" w:rsidP="00464A5E">
      <w:pPr>
        <w:pStyle w:val="Heading3-cambria"/>
      </w:pPr>
      <w:r w:rsidRPr="002B54BC">
        <w:t>Location</w:t>
      </w:r>
      <w:r w:rsidR="00C06554" w:rsidRPr="002B54BC">
        <w:t xml:space="preserve"> in McKinnon Secondary School Zone.</w:t>
      </w:r>
    </w:p>
    <w:p w14:paraId="2AF5C81D" w14:textId="77777777" w:rsidR="005E04DB" w:rsidRPr="002B54BC" w:rsidRDefault="00C06554" w:rsidP="00C06554">
      <w:pPr>
        <w:rPr>
          <w:rFonts w:ascii="Times New Roman" w:hAnsi="Times New Roman" w:cs="Times New Roman"/>
          <w:sz w:val="24"/>
          <w:szCs w:val="24"/>
        </w:rPr>
      </w:pPr>
      <w:r w:rsidRPr="002B54BC">
        <w:rPr>
          <w:rFonts w:ascii="Times New Roman" w:hAnsi="Times New Roman" w:cs="Times New Roman"/>
          <w:sz w:val="24"/>
          <w:szCs w:val="24"/>
        </w:rPr>
        <w:t>Families are looking for housing</w:t>
      </w:r>
      <w:r w:rsidR="005E04DB" w:rsidRPr="002B54BC">
        <w:rPr>
          <w:rFonts w:ascii="Times New Roman" w:hAnsi="Times New Roman" w:cs="Times New Roman"/>
          <w:sz w:val="24"/>
          <w:szCs w:val="24"/>
        </w:rPr>
        <w:t xml:space="preserve"> </w:t>
      </w:r>
      <w:r w:rsidR="005E04DB" w:rsidRPr="00464A5E">
        <w:rPr>
          <w:rFonts w:ascii="Times New Roman" w:hAnsi="Times New Roman" w:cs="Times New Roman"/>
          <w:sz w:val="24"/>
          <w:szCs w:val="24"/>
        </w:rPr>
        <w:t>options</w:t>
      </w:r>
      <w:r w:rsidRPr="00464A5E">
        <w:rPr>
          <w:rFonts w:ascii="Times New Roman" w:hAnsi="Times New Roman" w:cs="Times New Roman"/>
          <w:sz w:val="24"/>
          <w:szCs w:val="24"/>
        </w:rPr>
        <w:t xml:space="preserve"> </w:t>
      </w:r>
      <w:r w:rsidR="005E04DB" w:rsidRPr="00464A5E">
        <w:rPr>
          <w:rFonts w:ascii="Times New Roman" w:hAnsi="Times New Roman" w:cs="Times New Roman"/>
          <w:sz w:val="24"/>
          <w:szCs w:val="24"/>
        </w:rPr>
        <w:t xml:space="preserve">which </w:t>
      </w:r>
      <w:r w:rsidR="00E772E0" w:rsidRPr="00464A5E">
        <w:rPr>
          <w:rFonts w:ascii="Times New Roman" w:hAnsi="Times New Roman" w:cs="Times New Roman"/>
          <w:sz w:val="24"/>
          <w:szCs w:val="24"/>
        </w:rPr>
        <w:t>provide</w:t>
      </w:r>
      <w:r w:rsidRPr="00464A5E">
        <w:rPr>
          <w:rFonts w:ascii="Times New Roman" w:hAnsi="Times New Roman" w:cs="Times New Roman"/>
          <w:sz w:val="24"/>
          <w:szCs w:val="24"/>
        </w:rPr>
        <w:t xml:space="preserve"> </w:t>
      </w:r>
      <w:r w:rsidRPr="002B54BC">
        <w:rPr>
          <w:rFonts w:ascii="Times New Roman" w:hAnsi="Times New Roman" w:cs="Times New Roman"/>
          <w:sz w:val="24"/>
          <w:szCs w:val="24"/>
        </w:rPr>
        <w:t xml:space="preserve">SUITABLE housing for families </w:t>
      </w:r>
      <w:r w:rsidR="00E772E0" w:rsidRPr="002B54BC">
        <w:rPr>
          <w:rFonts w:ascii="Times New Roman" w:hAnsi="Times New Roman" w:cs="Times New Roman"/>
          <w:sz w:val="24"/>
          <w:szCs w:val="24"/>
        </w:rPr>
        <w:t>(houses</w:t>
      </w:r>
      <w:r w:rsidRPr="002B54BC">
        <w:rPr>
          <w:rFonts w:ascii="Times New Roman" w:hAnsi="Times New Roman" w:cs="Times New Roman"/>
          <w:sz w:val="24"/>
          <w:szCs w:val="24"/>
        </w:rPr>
        <w:t xml:space="preserve"> with space, backyards, children have room to play etc</w:t>
      </w:r>
      <w:r w:rsidR="00E772E0" w:rsidRPr="002B54BC">
        <w:rPr>
          <w:rFonts w:ascii="Times New Roman" w:hAnsi="Times New Roman" w:cs="Times New Roman"/>
          <w:sz w:val="24"/>
          <w:szCs w:val="24"/>
        </w:rPr>
        <w:t>.</w:t>
      </w:r>
      <w:r w:rsidRPr="002B54BC">
        <w:rPr>
          <w:rFonts w:ascii="Times New Roman" w:hAnsi="Times New Roman" w:cs="Times New Roman"/>
          <w:sz w:val="24"/>
          <w:szCs w:val="24"/>
        </w:rPr>
        <w:t>) in the</w:t>
      </w:r>
      <w:r w:rsidR="00E772E0" w:rsidRPr="002B54BC">
        <w:rPr>
          <w:rFonts w:ascii="Times New Roman" w:hAnsi="Times New Roman" w:cs="Times New Roman"/>
          <w:sz w:val="24"/>
          <w:szCs w:val="24"/>
        </w:rPr>
        <w:t xml:space="preserve"> McKinnon Secondary School Zone.</w:t>
      </w:r>
    </w:p>
    <w:p w14:paraId="45934B9A" w14:textId="62C7C4CF" w:rsidR="00C06554" w:rsidRPr="002B54BC" w:rsidRDefault="00E772E0" w:rsidP="00C06554">
      <w:pPr>
        <w:rPr>
          <w:rFonts w:ascii="Times New Roman" w:hAnsi="Times New Roman" w:cs="Times New Roman"/>
          <w:sz w:val="24"/>
          <w:szCs w:val="24"/>
        </w:rPr>
      </w:pPr>
      <w:r w:rsidRPr="002B54BC">
        <w:rPr>
          <w:rFonts w:ascii="Times New Roman" w:hAnsi="Times New Roman" w:cs="Times New Roman"/>
          <w:sz w:val="24"/>
          <w:szCs w:val="24"/>
        </w:rPr>
        <w:t>Amendment C143 does not support this.</w:t>
      </w:r>
    </w:p>
    <w:p w14:paraId="7F4898B3" w14:textId="77777777" w:rsidR="00C06554" w:rsidRPr="002B54BC" w:rsidRDefault="00C06554" w:rsidP="00C06554">
      <w:pPr>
        <w:rPr>
          <w:rFonts w:ascii="Times New Roman" w:hAnsi="Times New Roman" w:cs="Times New Roman"/>
          <w:sz w:val="24"/>
          <w:szCs w:val="24"/>
        </w:rPr>
      </w:pPr>
    </w:p>
    <w:p w14:paraId="34C171EB" w14:textId="77777777" w:rsidR="00E772E0" w:rsidRPr="002B54BC" w:rsidRDefault="00E772E0" w:rsidP="00464A5E">
      <w:pPr>
        <w:pStyle w:val="Heading3-cambria"/>
      </w:pPr>
      <w:r w:rsidRPr="002B54BC">
        <w:t>Neighbourhood Centres</w:t>
      </w:r>
    </w:p>
    <w:p w14:paraId="1F170743" w14:textId="0AD7624F" w:rsidR="00C06554" w:rsidRPr="002B54BC" w:rsidRDefault="00C06554" w:rsidP="00C06554">
      <w:pPr>
        <w:rPr>
          <w:rFonts w:ascii="Times New Roman" w:hAnsi="Times New Roman" w:cs="Times New Roman"/>
          <w:sz w:val="24"/>
          <w:szCs w:val="24"/>
        </w:rPr>
      </w:pPr>
      <w:r w:rsidRPr="002B54BC">
        <w:rPr>
          <w:rFonts w:ascii="Times New Roman" w:hAnsi="Times New Roman" w:cs="Times New Roman"/>
          <w:sz w:val="24"/>
          <w:szCs w:val="24"/>
        </w:rPr>
        <w:t>The site is located within what is regarded as a “residential” area (</w:t>
      </w:r>
      <w:r w:rsidR="00E772E0" w:rsidRPr="002B54BC">
        <w:rPr>
          <w:rFonts w:ascii="Times New Roman" w:hAnsi="Times New Roman" w:cs="Times New Roman"/>
          <w:sz w:val="24"/>
          <w:szCs w:val="24"/>
        </w:rPr>
        <w:t>see</w:t>
      </w:r>
      <w:r w:rsidRPr="002B54BC">
        <w:rPr>
          <w:rFonts w:ascii="Times New Roman" w:hAnsi="Times New Roman" w:cs="Times New Roman"/>
          <w:sz w:val="24"/>
          <w:szCs w:val="24"/>
        </w:rPr>
        <w:t xml:space="preserve"> page 25 on Town Planning submission)</w:t>
      </w:r>
      <w:r w:rsidR="00464A5E">
        <w:rPr>
          <w:rFonts w:ascii="Times New Roman" w:hAnsi="Times New Roman" w:cs="Times New Roman"/>
          <w:sz w:val="24"/>
          <w:szCs w:val="24"/>
        </w:rPr>
        <w:t>.</w:t>
      </w:r>
    </w:p>
    <w:p w14:paraId="517E4F1C" w14:textId="06DBA684" w:rsidR="00C06554" w:rsidRPr="002B54BC" w:rsidRDefault="00464A5E" w:rsidP="00C06554">
      <w:pPr>
        <w:rPr>
          <w:rFonts w:ascii="Times New Roman" w:hAnsi="Times New Roman" w:cs="Times New Roman"/>
          <w:i/>
          <w:sz w:val="24"/>
          <w:szCs w:val="24"/>
          <w:u w:val="single"/>
        </w:rPr>
      </w:pPr>
      <w:r>
        <w:rPr>
          <w:rFonts w:ascii="Times New Roman" w:hAnsi="Times New Roman" w:cs="Times New Roman"/>
          <w:sz w:val="24"/>
          <w:szCs w:val="24"/>
        </w:rPr>
        <w:t>The T</w:t>
      </w:r>
      <w:r w:rsidR="00C06554" w:rsidRPr="002B54BC">
        <w:rPr>
          <w:rFonts w:ascii="Times New Roman" w:hAnsi="Times New Roman" w:cs="Times New Roman"/>
          <w:sz w:val="24"/>
          <w:szCs w:val="24"/>
        </w:rPr>
        <w:t>own Pla</w:t>
      </w:r>
      <w:r>
        <w:rPr>
          <w:rFonts w:ascii="Times New Roman" w:hAnsi="Times New Roman" w:cs="Times New Roman"/>
          <w:sz w:val="24"/>
          <w:szCs w:val="24"/>
        </w:rPr>
        <w:t>nning Report requests 4 storeys:</w:t>
      </w:r>
      <w:r w:rsidR="00C06554" w:rsidRPr="002B54BC">
        <w:rPr>
          <w:rFonts w:ascii="Times New Roman" w:hAnsi="Times New Roman" w:cs="Times New Roman"/>
          <w:sz w:val="24"/>
          <w:szCs w:val="24"/>
        </w:rPr>
        <w:t xml:space="preserve"> </w:t>
      </w:r>
      <w:r w:rsidR="00C06554" w:rsidRPr="002B54BC">
        <w:rPr>
          <w:rFonts w:ascii="Times New Roman" w:hAnsi="Times New Roman" w:cs="Times New Roman"/>
          <w:i/>
          <w:sz w:val="24"/>
          <w:szCs w:val="24"/>
          <w:u w:val="single"/>
        </w:rPr>
        <w:t>This is out of policy/scope with the zoning at this end of McKinnon Road (which is General Residential (max 3 storey) – and neighbourhood (2 storey)</w:t>
      </w:r>
    </w:p>
    <w:p w14:paraId="75ADC0BB" w14:textId="77777777" w:rsidR="00C06554" w:rsidRPr="002B54BC" w:rsidRDefault="00C06554" w:rsidP="00C06554">
      <w:pPr>
        <w:rPr>
          <w:rFonts w:ascii="Times New Roman" w:hAnsi="Times New Roman" w:cs="Times New Roman"/>
          <w:sz w:val="24"/>
          <w:szCs w:val="24"/>
        </w:rPr>
      </w:pPr>
    </w:p>
    <w:p w14:paraId="4BA13886" w14:textId="77777777" w:rsidR="00C06554" w:rsidRPr="002B54BC" w:rsidRDefault="00C06554" w:rsidP="00E772E0">
      <w:pPr>
        <w:pStyle w:val="Heading2"/>
      </w:pPr>
      <w:r w:rsidRPr="002B54BC">
        <w:t>Increased traffic on street</w:t>
      </w:r>
    </w:p>
    <w:p w14:paraId="030251D6" w14:textId="77777777" w:rsidR="00C06554" w:rsidRPr="002B54BC" w:rsidRDefault="00C06554" w:rsidP="00C06554">
      <w:pPr>
        <w:rPr>
          <w:rFonts w:ascii="Times New Roman" w:hAnsi="Times New Roman" w:cs="Times New Roman"/>
          <w:sz w:val="24"/>
          <w:szCs w:val="24"/>
        </w:rPr>
      </w:pPr>
      <w:r w:rsidRPr="002B54BC">
        <w:rPr>
          <w:rFonts w:ascii="Times New Roman" w:hAnsi="Times New Roman" w:cs="Times New Roman"/>
          <w:sz w:val="24"/>
          <w:szCs w:val="24"/>
        </w:rPr>
        <w:t>MSS – Clause 21:08 (page 179)</w:t>
      </w:r>
    </w:p>
    <w:p w14:paraId="0B0A3A77" w14:textId="77777777" w:rsidR="00C06554" w:rsidRPr="002B54BC" w:rsidRDefault="00C06554" w:rsidP="00C06554">
      <w:pPr>
        <w:rPr>
          <w:rFonts w:ascii="Times New Roman" w:hAnsi="Times New Roman" w:cs="Times New Roman"/>
          <w:i/>
          <w:sz w:val="24"/>
          <w:szCs w:val="24"/>
        </w:rPr>
      </w:pPr>
      <w:r w:rsidRPr="002B54BC">
        <w:rPr>
          <w:rFonts w:ascii="Times New Roman" w:hAnsi="Times New Roman" w:cs="Times New Roman"/>
          <w:i/>
          <w:sz w:val="24"/>
          <w:szCs w:val="24"/>
        </w:rPr>
        <w:t>Ensuring that traffic generated by a new use is appropriate to the location and can be accommodated within the existing street network</w:t>
      </w:r>
    </w:p>
    <w:p w14:paraId="09473C80" w14:textId="5379B147" w:rsidR="00C06554" w:rsidRPr="002B54BC" w:rsidRDefault="00271BBE" w:rsidP="00C06554">
      <w:pPr>
        <w:rPr>
          <w:rFonts w:ascii="Times New Roman" w:hAnsi="Times New Roman" w:cs="Times New Roman"/>
          <w:sz w:val="24"/>
          <w:szCs w:val="24"/>
        </w:rPr>
      </w:pPr>
      <w:r w:rsidRPr="00464A5E">
        <w:rPr>
          <w:rFonts w:ascii="Times New Roman" w:hAnsi="Times New Roman" w:cs="Times New Roman"/>
          <w:sz w:val="24"/>
          <w:szCs w:val="24"/>
        </w:rPr>
        <w:t>McKinnon Road is a Coll</w:t>
      </w:r>
      <w:r w:rsidR="007E7D94">
        <w:rPr>
          <w:rFonts w:ascii="Times New Roman" w:hAnsi="Times New Roman" w:cs="Times New Roman"/>
          <w:sz w:val="24"/>
          <w:szCs w:val="24"/>
        </w:rPr>
        <w:t>ection Road, not a major road. T</w:t>
      </w:r>
      <w:r w:rsidR="00C06554" w:rsidRPr="00464A5E">
        <w:rPr>
          <w:rFonts w:ascii="Times New Roman" w:hAnsi="Times New Roman" w:cs="Times New Roman"/>
          <w:sz w:val="24"/>
          <w:szCs w:val="24"/>
        </w:rPr>
        <w:t xml:space="preserve">here </w:t>
      </w:r>
      <w:r w:rsidR="00C06554" w:rsidRPr="002B54BC">
        <w:rPr>
          <w:rFonts w:ascii="Times New Roman" w:hAnsi="Times New Roman" w:cs="Times New Roman"/>
          <w:sz w:val="24"/>
          <w:szCs w:val="24"/>
        </w:rPr>
        <w:t>is very limited on</w:t>
      </w:r>
      <w:r w:rsidRPr="002B54BC">
        <w:rPr>
          <w:rFonts w:ascii="Times New Roman" w:hAnsi="Times New Roman" w:cs="Times New Roman"/>
          <w:sz w:val="24"/>
          <w:szCs w:val="24"/>
        </w:rPr>
        <w:t>-</w:t>
      </w:r>
      <w:r w:rsidR="00C06554" w:rsidRPr="002B54BC">
        <w:rPr>
          <w:rFonts w:ascii="Times New Roman" w:hAnsi="Times New Roman" w:cs="Times New Roman"/>
          <w:sz w:val="24"/>
          <w:szCs w:val="24"/>
        </w:rPr>
        <w:t>stree</w:t>
      </w:r>
      <w:r w:rsidR="007E7D94">
        <w:rPr>
          <w:rFonts w:ascii="Times New Roman" w:hAnsi="Times New Roman" w:cs="Times New Roman"/>
          <w:sz w:val="24"/>
          <w:szCs w:val="24"/>
        </w:rPr>
        <w:t>t parking between Wattle Grove and</w:t>
      </w:r>
      <w:r w:rsidR="00C06554" w:rsidRPr="002B54BC">
        <w:rPr>
          <w:rFonts w:ascii="Times New Roman" w:hAnsi="Times New Roman" w:cs="Times New Roman"/>
          <w:sz w:val="24"/>
          <w:szCs w:val="24"/>
        </w:rPr>
        <w:t xml:space="preserve"> Wheatley Road Roundabout (total 23 car parking spaces / mix of 2 </w:t>
      </w:r>
      <w:proofErr w:type="gramStart"/>
      <w:r w:rsidR="00C06554" w:rsidRPr="002B54BC">
        <w:rPr>
          <w:rFonts w:ascii="Times New Roman" w:hAnsi="Times New Roman" w:cs="Times New Roman"/>
          <w:sz w:val="24"/>
          <w:szCs w:val="24"/>
        </w:rPr>
        <w:t>hour</w:t>
      </w:r>
      <w:proofErr w:type="gramEnd"/>
      <w:r w:rsidR="00C06554" w:rsidRPr="002B54BC">
        <w:rPr>
          <w:rFonts w:ascii="Times New Roman" w:hAnsi="Times New Roman" w:cs="Times New Roman"/>
          <w:sz w:val="24"/>
          <w:szCs w:val="24"/>
        </w:rPr>
        <w:t xml:space="preserve"> and all day</w:t>
      </w:r>
      <w:r w:rsidRPr="002B54BC">
        <w:rPr>
          <w:rFonts w:ascii="Times New Roman" w:hAnsi="Times New Roman" w:cs="Times New Roman"/>
          <w:sz w:val="24"/>
          <w:szCs w:val="24"/>
        </w:rPr>
        <w:t>)</w:t>
      </w:r>
      <w:r w:rsidR="00C06554" w:rsidRPr="002B54BC">
        <w:rPr>
          <w:rFonts w:ascii="Times New Roman" w:hAnsi="Times New Roman" w:cs="Times New Roman"/>
          <w:sz w:val="24"/>
          <w:szCs w:val="24"/>
        </w:rPr>
        <w:t xml:space="preserve">. Allowing a mixed zone development will cause traffic bottlenecks. </w:t>
      </w:r>
      <w:r w:rsidRPr="002B54BC">
        <w:rPr>
          <w:rFonts w:ascii="Times New Roman" w:hAnsi="Times New Roman" w:cs="Times New Roman"/>
          <w:sz w:val="24"/>
          <w:szCs w:val="24"/>
        </w:rPr>
        <w:t xml:space="preserve">The property is also located close to the Wheatley Road Roundabout (4 exit </w:t>
      </w:r>
      <w:r w:rsidR="007E7D94">
        <w:rPr>
          <w:rFonts w:ascii="Times New Roman" w:hAnsi="Times New Roman" w:cs="Times New Roman"/>
          <w:sz w:val="24"/>
          <w:szCs w:val="24"/>
        </w:rPr>
        <w:t>intersection, with 2 slip lanes). T</w:t>
      </w:r>
      <w:r w:rsidRPr="002B54BC">
        <w:rPr>
          <w:rFonts w:ascii="Times New Roman" w:hAnsi="Times New Roman" w:cs="Times New Roman"/>
          <w:sz w:val="24"/>
          <w:szCs w:val="24"/>
        </w:rPr>
        <w:t>he entry/exit lanes are narrow – any large redevelopment will add traffic congestion and increased difficulty for residents parking in nei</w:t>
      </w:r>
      <w:r w:rsidR="007E7D94">
        <w:rPr>
          <w:rFonts w:ascii="Times New Roman" w:hAnsi="Times New Roman" w:cs="Times New Roman"/>
          <w:sz w:val="24"/>
          <w:szCs w:val="24"/>
        </w:rPr>
        <w:t xml:space="preserve">ghbouring residential streets. </w:t>
      </w:r>
    </w:p>
    <w:p w14:paraId="55876AE7" w14:textId="77777777" w:rsidR="00D06891" w:rsidRPr="002B54BC" w:rsidRDefault="00D06891" w:rsidP="00C06554">
      <w:pPr>
        <w:rPr>
          <w:rFonts w:ascii="Times New Roman" w:hAnsi="Times New Roman" w:cs="Times New Roman"/>
          <w:sz w:val="24"/>
          <w:szCs w:val="24"/>
        </w:rPr>
      </w:pPr>
    </w:p>
    <w:p w14:paraId="6AA0EC39" w14:textId="2C36758C" w:rsidR="00C06554" w:rsidRPr="002B54BC" w:rsidRDefault="007E7D94" w:rsidP="00C06554">
      <w:pPr>
        <w:rPr>
          <w:rFonts w:ascii="Times New Roman" w:hAnsi="Times New Roman" w:cs="Times New Roman"/>
          <w:sz w:val="24"/>
          <w:szCs w:val="24"/>
        </w:rPr>
      </w:pPr>
      <w:r>
        <w:rPr>
          <w:rFonts w:ascii="Times New Roman" w:hAnsi="Times New Roman" w:cs="Times New Roman"/>
          <w:sz w:val="24"/>
          <w:szCs w:val="24"/>
        </w:rPr>
        <w:t>There are also two</w:t>
      </w:r>
      <w:r w:rsidR="00C06554" w:rsidRPr="002B54BC">
        <w:rPr>
          <w:rFonts w:ascii="Times New Roman" w:hAnsi="Times New Roman" w:cs="Times New Roman"/>
          <w:sz w:val="24"/>
          <w:szCs w:val="24"/>
        </w:rPr>
        <w:t xml:space="preserve"> junior schools (pre-school and a primary school) located on Wheatley Road close to the roundabout intersection with McKinnon Road – traffic congestion at school hours already reduces Wheatley Road to</w:t>
      </w:r>
      <w:r>
        <w:rPr>
          <w:rFonts w:ascii="Times New Roman" w:hAnsi="Times New Roman" w:cs="Times New Roman"/>
          <w:sz w:val="24"/>
          <w:szCs w:val="24"/>
        </w:rPr>
        <w:t xml:space="preserve"> a single lane;</w:t>
      </w:r>
      <w:r w:rsidR="00C06554" w:rsidRPr="002B54BC">
        <w:rPr>
          <w:rFonts w:ascii="Times New Roman" w:hAnsi="Times New Roman" w:cs="Times New Roman"/>
          <w:sz w:val="24"/>
          <w:szCs w:val="24"/>
        </w:rPr>
        <w:t xml:space="preserve"> redevelopment will add to this problem and also increase danger level for children (the Industrial businesses currently located in the proposed redevelopment site have their own on site parking at present)</w:t>
      </w:r>
      <w:r>
        <w:rPr>
          <w:rFonts w:ascii="Times New Roman" w:hAnsi="Times New Roman" w:cs="Times New Roman"/>
          <w:sz w:val="24"/>
          <w:szCs w:val="24"/>
        </w:rPr>
        <w:t>.</w:t>
      </w:r>
    </w:p>
    <w:p w14:paraId="4229CDCD" w14:textId="77777777" w:rsidR="00C06554" w:rsidRDefault="00C06554" w:rsidP="00C06554">
      <w:pPr>
        <w:rPr>
          <w:rFonts w:ascii="Times New Roman" w:hAnsi="Times New Roman" w:cs="Times New Roman"/>
          <w:sz w:val="24"/>
          <w:szCs w:val="24"/>
        </w:rPr>
      </w:pPr>
    </w:p>
    <w:p w14:paraId="30916947" w14:textId="55808C87" w:rsidR="00781D02" w:rsidRDefault="00781D02" w:rsidP="00781D02">
      <w:pPr>
        <w:pStyle w:val="Heading3-cambria"/>
      </w:pPr>
      <w:r>
        <w:t>Other issues with Mixed Use Zone</w:t>
      </w:r>
    </w:p>
    <w:p w14:paraId="3D055689" w14:textId="77777777" w:rsidR="00781D02" w:rsidRPr="007E7D94" w:rsidRDefault="00781D02" w:rsidP="00781D02">
      <w:pPr>
        <w:rPr>
          <w:rFonts w:ascii="Times New Roman" w:hAnsi="Times New Roman" w:cs="Times New Roman"/>
          <w:sz w:val="24"/>
          <w:szCs w:val="24"/>
        </w:rPr>
      </w:pPr>
      <w:r w:rsidRPr="007E7D94">
        <w:rPr>
          <w:rFonts w:ascii="Times New Roman" w:hAnsi="Times New Roman" w:cs="Times New Roman"/>
          <w:sz w:val="24"/>
          <w:szCs w:val="24"/>
        </w:rPr>
        <w:t xml:space="preserve">Businesses allowed in a Mixed Use Zone (coffee shops / bottle shops / take-away / mini-marts / newsagents which operate outside the hours of operation currently in the Industrial Zone, and which cannot operate in a residential zone without a permit), will compromise </w:t>
      </w:r>
      <w:r>
        <w:rPr>
          <w:rFonts w:ascii="Times New Roman" w:hAnsi="Times New Roman" w:cs="Times New Roman"/>
          <w:sz w:val="24"/>
          <w:szCs w:val="24"/>
        </w:rPr>
        <w:t>the surrounding residents’ right</w:t>
      </w:r>
      <w:r w:rsidRPr="007E7D94">
        <w:rPr>
          <w:rFonts w:ascii="Times New Roman" w:hAnsi="Times New Roman" w:cs="Times New Roman"/>
          <w:sz w:val="24"/>
          <w:szCs w:val="24"/>
        </w:rPr>
        <w:t xml:space="preserve"> to quiet enjoyment on </w:t>
      </w:r>
      <w:r>
        <w:rPr>
          <w:rFonts w:ascii="Times New Roman" w:hAnsi="Times New Roman" w:cs="Times New Roman"/>
          <w:sz w:val="24"/>
          <w:szCs w:val="24"/>
        </w:rPr>
        <w:t>their</w:t>
      </w:r>
      <w:r w:rsidRPr="007E7D94">
        <w:rPr>
          <w:rFonts w:ascii="Times New Roman" w:hAnsi="Times New Roman" w:cs="Times New Roman"/>
          <w:sz w:val="24"/>
          <w:szCs w:val="24"/>
        </w:rPr>
        <w:t xml:space="preserve"> premises.  The industrial buildings currently located on the site work on very set hours, and reduced hours on week-ends, so have minimum impact.</w:t>
      </w:r>
    </w:p>
    <w:p w14:paraId="10D59CC4" w14:textId="77777777" w:rsidR="00781D02" w:rsidRPr="002B54BC" w:rsidRDefault="00781D02" w:rsidP="00781D02">
      <w:pPr>
        <w:rPr>
          <w:rFonts w:ascii="Times New Roman" w:hAnsi="Times New Roman" w:cs="Times New Roman"/>
          <w:sz w:val="24"/>
          <w:szCs w:val="24"/>
        </w:rPr>
      </w:pPr>
    </w:p>
    <w:p w14:paraId="6DEBBA41" w14:textId="77777777" w:rsidR="00781D02" w:rsidRPr="002B54BC" w:rsidRDefault="00781D02" w:rsidP="00781D02">
      <w:pPr>
        <w:rPr>
          <w:rFonts w:ascii="Times New Roman" w:hAnsi="Times New Roman" w:cs="Times New Roman"/>
          <w:sz w:val="24"/>
          <w:szCs w:val="24"/>
        </w:rPr>
      </w:pPr>
      <w:r w:rsidRPr="002B54BC">
        <w:rPr>
          <w:rFonts w:ascii="Times New Roman" w:hAnsi="Times New Roman" w:cs="Times New Roman"/>
          <w:sz w:val="24"/>
          <w:szCs w:val="24"/>
        </w:rPr>
        <w:t>Other issues include:</w:t>
      </w:r>
    </w:p>
    <w:p w14:paraId="07555284" w14:textId="77777777" w:rsidR="00781D02" w:rsidRPr="002B54BC" w:rsidRDefault="00781D02" w:rsidP="00781D02">
      <w:pPr>
        <w:pStyle w:val="ListParagraph"/>
        <w:numPr>
          <w:ilvl w:val="0"/>
          <w:numId w:val="14"/>
        </w:numPr>
        <w:rPr>
          <w:rFonts w:ascii="Times New Roman" w:hAnsi="Times New Roman" w:cs="Times New Roman"/>
          <w:sz w:val="24"/>
          <w:szCs w:val="24"/>
        </w:rPr>
      </w:pPr>
      <w:r w:rsidRPr="002B54BC">
        <w:rPr>
          <w:rFonts w:ascii="Times New Roman" w:hAnsi="Times New Roman" w:cs="Times New Roman"/>
          <w:sz w:val="24"/>
          <w:szCs w:val="24"/>
        </w:rPr>
        <w:t>delivery issues for suppliers and parking</w:t>
      </w:r>
    </w:p>
    <w:p w14:paraId="6F4B5204" w14:textId="77777777" w:rsidR="00781D02" w:rsidRPr="002B54BC" w:rsidRDefault="00781D02" w:rsidP="00781D02">
      <w:pPr>
        <w:pStyle w:val="ListParagraph"/>
        <w:numPr>
          <w:ilvl w:val="0"/>
          <w:numId w:val="14"/>
        </w:numPr>
        <w:rPr>
          <w:rFonts w:ascii="Times New Roman" w:hAnsi="Times New Roman" w:cs="Times New Roman"/>
          <w:sz w:val="24"/>
          <w:szCs w:val="24"/>
        </w:rPr>
      </w:pPr>
      <w:r w:rsidRPr="002B54BC">
        <w:rPr>
          <w:rFonts w:ascii="Times New Roman" w:hAnsi="Times New Roman" w:cs="Times New Roman"/>
          <w:sz w:val="24"/>
          <w:szCs w:val="24"/>
        </w:rPr>
        <w:t xml:space="preserve">Waste management issues </w:t>
      </w:r>
    </w:p>
    <w:p w14:paraId="379648E8" w14:textId="77777777" w:rsidR="00781D02" w:rsidRPr="002B54BC" w:rsidRDefault="00781D02" w:rsidP="00781D02">
      <w:pPr>
        <w:pStyle w:val="ListParagraph"/>
        <w:numPr>
          <w:ilvl w:val="0"/>
          <w:numId w:val="14"/>
        </w:numPr>
        <w:rPr>
          <w:rFonts w:ascii="Times New Roman" w:hAnsi="Times New Roman" w:cs="Times New Roman"/>
          <w:sz w:val="24"/>
          <w:szCs w:val="24"/>
        </w:rPr>
      </w:pPr>
      <w:r w:rsidRPr="002B54BC">
        <w:rPr>
          <w:rFonts w:ascii="Times New Roman" w:hAnsi="Times New Roman" w:cs="Times New Roman"/>
          <w:sz w:val="24"/>
          <w:szCs w:val="24"/>
        </w:rPr>
        <w:t>increased noise</w:t>
      </w:r>
    </w:p>
    <w:p w14:paraId="1B77C406" w14:textId="77777777" w:rsidR="00781D02" w:rsidRPr="002B54BC" w:rsidRDefault="00781D02" w:rsidP="00781D02">
      <w:pPr>
        <w:pStyle w:val="ListParagraph"/>
        <w:numPr>
          <w:ilvl w:val="0"/>
          <w:numId w:val="14"/>
        </w:numPr>
        <w:rPr>
          <w:rFonts w:ascii="Times New Roman" w:hAnsi="Times New Roman" w:cs="Times New Roman"/>
          <w:sz w:val="24"/>
          <w:szCs w:val="24"/>
        </w:rPr>
      </w:pPr>
      <w:r w:rsidRPr="002B54BC">
        <w:rPr>
          <w:rFonts w:ascii="Times New Roman" w:hAnsi="Times New Roman" w:cs="Times New Roman"/>
          <w:sz w:val="24"/>
          <w:szCs w:val="24"/>
        </w:rPr>
        <w:t>water runoff after rain</w:t>
      </w:r>
    </w:p>
    <w:p w14:paraId="5CA7E88E" w14:textId="77777777" w:rsidR="00781D02" w:rsidRPr="002B54BC" w:rsidRDefault="00781D02" w:rsidP="00781D02">
      <w:pPr>
        <w:pStyle w:val="ListParagraph"/>
        <w:numPr>
          <w:ilvl w:val="0"/>
          <w:numId w:val="14"/>
        </w:numPr>
        <w:rPr>
          <w:rFonts w:ascii="Times New Roman" w:hAnsi="Times New Roman" w:cs="Times New Roman"/>
          <w:sz w:val="24"/>
          <w:szCs w:val="24"/>
        </w:rPr>
      </w:pPr>
      <w:r w:rsidRPr="002B54BC">
        <w:rPr>
          <w:rFonts w:ascii="Times New Roman" w:hAnsi="Times New Roman" w:cs="Times New Roman"/>
          <w:sz w:val="24"/>
          <w:szCs w:val="24"/>
        </w:rPr>
        <w:t>Increased number of people loitering near my property creating safety/security concerns</w:t>
      </w:r>
      <w:r>
        <w:rPr>
          <w:rFonts w:ascii="Times New Roman" w:hAnsi="Times New Roman" w:cs="Times New Roman"/>
          <w:sz w:val="24"/>
          <w:szCs w:val="24"/>
        </w:rPr>
        <w:t>.</w:t>
      </w:r>
    </w:p>
    <w:p w14:paraId="725EE1B2" w14:textId="77777777" w:rsidR="00781D02" w:rsidRPr="002B54BC" w:rsidRDefault="00781D02" w:rsidP="00C06554">
      <w:pPr>
        <w:rPr>
          <w:rFonts w:ascii="Times New Roman" w:hAnsi="Times New Roman" w:cs="Times New Roman"/>
          <w:sz w:val="24"/>
          <w:szCs w:val="24"/>
        </w:rPr>
      </w:pPr>
    </w:p>
    <w:p w14:paraId="08D5A2AE" w14:textId="77777777" w:rsidR="004E239A" w:rsidRPr="002B54BC" w:rsidRDefault="00C06554" w:rsidP="007E7D94">
      <w:pPr>
        <w:pStyle w:val="Heading3-cambria"/>
      </w:pPr>
      <w:r w:rsidRPr="002B54BC">
        <w:t>Personal</w:t>
      </w:r>
    </w:p>
    <w:p w14:paraId="49FE1CC0" w14:textId="2DC766A4" w:rsidR="007E7D94" w:rsidRPr="007E7D94" w:rsidRDefault="002B7D6C" w:rsidP="007E7D94">
      <w:pPr>
        <w:rPr>
          <w:rFonts w:ascii="Times New Roman" w:hAnsi="Times New Roman" w:cs="Times New Roman"/>
          <w:sz w:val="24"/>
          <w:szCs w:val="24"/>
        </w:rPr>
      </w:pPr>
      <w:r>
        <w:rPr>
          <w:rFonts w:ascii="Times New Roman" w:hAnsi="Times New Roman" w:cs="Times New Roman"/>
          <w:sz w:val="24"/>
          <w:szCs w:val="24"/>
        </w:rPr>
        <w:t xml:space="preserve">Rezoning and </w:t>
      </w:r>
      <w:r w:rsidR="00781D02">
        <w:rPr>
          <w:rFonts w:ascii="Times New Roman" w:hAnsi="Times New Roman" w:cs="Times New Roman"/>
          <w:sz w:val="24"/>
          <w:szCs w:val="24"/>
        </w:rPr>
        <w:t>inappropriate development of</w:t>
      </w:r>
      <w:r>
        <w:rPr>
          <w:rFonts w:ascii="Times New Roman" w:hAnsi="Times New Roman" w:cs="Times New Roman"/>
          <w:sz w:val="24"/>
          <w:szCs w:val="24"/>
        </w:rPr>
        <w:t xml:space="preserve"> site </w:t>
      </w:r>
      <w:r w:rsidR="00781D02">
        <w:rPr>
          <w:rFonts w:ascii="Times New Roman" w:hAnsi="Times New Roman" w:cs="Times New Roman"/>
          <w:sz w:val="24"/>
          <w:szCs w:val="24"/>
        </w:rPr>
        <w:t>88-100 McKinnon Road not only affects</w:t>
      </w:r>
      <w:r>
        <w:rPr>
          <w:rFonts w:ascii="Times New Roman" w:hAnsi="Times New Roman" w:cs="Times New Roman"/>
          <w:sz w:val="24"/>
          <w:szCs w:val="24"/>
        </w:rPr>
        <w:t xml:space="preserve"> McKinnon</w:t>
      </w:r>
      <w:r w:rsidR="00781D02">
        <w:rPr>
          <w:rFonts w:ascii="Times New Roman" w:hAnsi="Times New Roman" w:cs="Times New Roman"/>
          <w:sz w:val="24"/>
          <w:szCs w:val="24"/>
        </w:rPr>
        <w:t>,</w:t>
      </w:r>
      <w:r>
        <w:rPr>
          <w:rFonts w:ascii="Times New Roman" w:hAnsi="Times New Roman" w:cs="Times New Roman"/>
          <w:sz w:val="24"/>
          <w:szCs w:val="24"/>
        </w:rPr>
        <w:t xml:space="preserve"> but </w:t>
      </w:r>
      <w:r w:rsidR="00781D02">
        <w:rPr>
          <w:rFonts w:ascii="Times New Roman" w:hAnsi="Times New Roman" w:cs="Times New Roman"/>
          <w:sz w:val="24"/>
          <w:szCs w:val="24"/>
        </w:rPr>
        <w:t xml:space="preserve">the </w:t>
      </w:r>
      <w:r>
        <w:rPr>
          <w:rFonts w:ascii="Times New Roman" w:hAnsi="Times New Roman" w:cs="Times New Roman"/>
          <w:sz w:val="24"/>
          <w:szCs w:val="24"/>
        </w:rPr>
        <w:t xml:space="preserve">Glen </w:t>
      </w:r>
      <w:proofErr w:type="spellStart"/>
      <w:r>
        <w:rPr>
          <w:rFonts w:ascii="Times New Roman" w:hAnsi="Times New Roman" w:cs="Times New Roman"/>
          <w:sz w:val="24"/>
          <w:szCs w:val="24"/>
        </w:rPr>
        <w:t>Eira</w:t>
      </w:r>
      <w:proofErr w:type="spellEnd"/>
      <w:r w:rsidR="00781D02">
        <w:rPr>
          <w:rFonts w:ascii="Times New Roman" w:hAnsi="Times New Roman" w:cs="Times New Roman"/>
          <w:sz w:val="24"/>
          <w:szCs w:val="24"/>
        </w:rPr>
        <w:t xml:space="preserve"> electorate</w:t>
      </w:r>
      <w:r>
        <w:rPr>
          <w:rFonts w:ascii="Times New Roman" w:hAnsi="Times New Roman" w:cs="Times New Roman"/>
          <w:sz w:val="24"/>
          <w:szCs w:val="24"/>
        </w:rPr>
        <w:t xml:space="preserve"> as a whole. </w:t>
      </w:r>
      <w:r w:rsidR="00781D02">
        <w:rPr>
          <w:rFonts w:ascii="Times New Roman" w:hAnsi="Times New Roman" w:cs="Times New Roman"/>
          <w:sz w:val="24"/>
          <w:szCs w:val="24"/>
        </w:rPr>
        <w:t>This development proposal does not</w:t>
      </w:r>
      <w:r>
        <w:rPr>
          <w:rFonts w:ascii="Times New Roman" w:hAnsi="Times New Roman" w:cs="Times New Roman"/>
          <w:sz w:val="24"/>
          <w:szCs w:val="24"/>
        </w:rPr>
        <w:t xml:space="preserve"> take into consideration nearby dwellings, surrounding residential zones, road safety, </w:t>
      </w:r>
      <w:r w:rsidR="00781D02">
        <w:rPr>
          <w:rFonts w:ascii="Times New Roman" w:hAnsi="Times New Roman" w:cs="Times New Roman"/>
          <w:sz w:val="24"/>
          <w:szCs w:val="24"/>
        </w:rPr>
        <w:t>road congestion</w:t>
      </w:r>
      <w:r>
        <w:rPr>
          <w:rFonts w:ascii="Times New Roman" w:hAnsi="Times New Roman" w:cs="Times New Roman"/>
          <w:sz w:val="24"/>
          <w:szCs w:val="24"/>
        </w:rPr>
        <w:t xml:space="preserve">, the right to be secure, </w:t>
      </w:r>
      <w:r w:rsidR="00781D02">
        <w:rPr>
          <w:rFonts w:ascii="Times New Roman" w:hAnsi="Times New Roman" w:cs="Times New Roman"/>
          <w:sz w:val="24"/>
          <w:szCs w:val="24"/>
        </w:rPr>
        <w:t xml:space="preserve">and </w:t>
      </w:r>
      <w:r>
        <w:rPr>
          <w:rFonts w:ascii="Times New Roman" w:hAnsi="Times New Roman" w:cs="Times New Roman"/>
          <w:sz w:val="24"/>
          <w:szCs w:val="24"/>
        </w:rPr>
        <w:t>the right to privacy and quiet enjoyment</w:t>
      </w:r>
      <w:r w:rsidR="00781D02">
        <w:rPr>
          <w:rFonts w:ascii="Times New Roman" w:hAnsi="Times New Roman" w:cs="Times New Roman"/>
          <w:sz w:val="24"/>
          <w:szCs w:val="24"/>
        </w:rPr>
        <w:t>. Ultimately this will destroy the overall character of McKinnon sets</w:t>
      </w:r>
      <w:r>
        <w:rPr>
          <w:rFonts w:ascii="Times New Roman" w:hAnsi="Times New Roman" w:cs="Times New Roman"/>
          <w:sz w:val="24"/>
          <w:szCs w:val="24"/>
        </w:rPr>
        <w:t xml:space="preserve"> a dangerous precedent</w:t>
      </w:r>
      <w:r w:rsidR="00781D02">
        <w:rPr>
          <w:rFonts w:ascii="Times New Roman" w:hAnsi="Times New Roman" w:cs="Times New Roman"/>
          <w:sz w:val="24"/>
          <w:szCs w:val="24"/>
        </w:rPr>
        <w:t xml:space="preserve"> for unsafe neighbourhoods.</w:t>
      </w:r>
    </w:p>
    <w:p w14:paraId="2A1A44A9" w14:textId="77777777" w:rsidR="006F10D5" w:rsidRPr="002B54BC" w:rsidRDefault="006F10D5" w:rsidP="006F10D5">
      <w:pPr>
        <w:rPr>
          <w:rFonts w:ascii="Times New Roman" w:hAnsi="Times New Roman" w:cs="Times New Roman"/>
          <w:sz w:val="24"/>
          <w:szCs w:val="24"/>
        </w:rPr>
      </w:pPr>
    </w:p>
    <w:p w14:paraId="79604712" w14:textId="77777777" w:rsidR="00C06554" w:rsidRPr="002B54BC" w:rsidRDefault="00C06554" w:rsidP="00C06554">
      <w:pPr>
        <w:rPr>
          <w:rFonts w:ascii="Times New Roman" w:hAnsi="Times New Roman" w:cs="Times New Roman"/>
          <w:sz w:val="24"/>
          <w:szCs w:val="24"/>
          <w:u w:val="single"/>
        </w:rPr>
      </w:pPr>
    </w:p>
    <w:p w14:paraId="70E1BC4F" w14:textId="77777777" w:rsidR="00E44A23" w:rsidRPr="002B54BC" w:rsidRDefault="00E44A23" w:rsidP="00520A94">
      <w:pPr>
        <w:rPr>
          <w:rFonts w:ascii="Times New Roman" w:eastAsia="Times New Roman" w:hAnsi="Times New Roman" w:cs="Times New Roman"/>
          <w:sz w:val="24"/>
          <w:szCs w:val="24"/>
          <w:lang w:eastAsia="en-AU"/>
        </w:rPr>
      </w:pPr>
    </w:p>
    <w:p w14:paraId="1F020515" w14:textId="77777777" w:rsidR="00FD1678" w:rsidRPr="002B54BC" w:rsidRDefault="00FD1678" w:rsidP="00925D5C">
      <w:pPr>
        <w:pStyle w:val="ListParagraph"/>
        <w:spacing w:before="100" w:beforeAutospacing="1" w:after="100" w:afterAutospacing="1"/>
        <w:ind w:left="52"/>
        <w:rPr>
          <w:rFonts w:ascii="Times New Roman" w:eastAsia="Times New Roman" w:hAnsi="Times New Roman" w:cs="Times New Roman"/>
          <w:sz w:val="24"/>
          <w:szCs w:val="24"/>
          <w:lang w:eastAsia="en-AU"/>
        </w:rPr>
      </w:pPr>
      <w:r w:rsidRPr="002B54BC">
        <w:rPr>
          <w:rFonts w:ascii="Times New Roman" w:eastAsia="Times New Roman" w:hAnsi="Times New Roman" w:cs="Times New Roman"/>
          <w:sz w:val="24"/>
          <w:szCs w:val="24"/>
          <w:lang w:eastAsia="en-AU"/>
        </w:rPr>
        <w:t>Yours sincerely</w:t>
      </w:r>
    </w:p>
    <w:p w14:paraId="2B89C8AD" w14:textId="77777777" w:rsidR="00C927C5" w:rsidRDefault="00C927C5" w:rsidP="00925D5C">
      <w:pPr>
        <w:pStyle w:val="ListParagraph"/>
        <w:spacing w:before="100" w:beforeAutospacing="1" w:after="100" w:afterAutospacing="1"/>
        <w:ind w:left="52"/>
        <w:rPr>
          <w:rFonts w:ascii="Times New Roman" w:eastAsia="Times New Roman" w:hAnsi="Times New Roman" w:cs="Times New Roman"/>
          <w:lang w:eastAsia="en-AU"/>
        </w:rPr>
      </w:pPr>
    </w:p>
    <w:p w14:paraId="5FE46AB7" w14:textId="77777777" w:rsidR="00E20757" w:rsidRDefault="00E20757" w:rsidP="00925D5C">
      <w:pPr>
        <w:pStyle w:val="ListParagraph"/>
        <w:spacing w:before="100" w:beforeAutospacing="1" w:after="100" w:afterAutospacing="1"/>
        <w:ind w:left="52"/>
        <w:rPr>
          <w:rFonts w:ascii="Times New Roman" w:eastAsia="Times New Roman" w:hAnsi="Times New Roman" w:cs="Times New Roman"/>
          <w:lang w:eastAsia="en-AU"/>
        </w:rPr>
      </w:pPr>
    </w:p>
    <w:p w14:paraId="58DECE76" w14:textId="77777777" w:rsidR="00C927C5" w:rsidRDefault="00C927C5" w:rsidP="00925D5C">
      <w:pPr>
        <w:pStyle w:val="ListParagraph"/>
        <w:spacing w:before="100" w:beforeAutospacing="1" w:after="100" w:afterAutospacing="1"/>
        <w:ind w:left="52"/>
        <w:rPr>
          <w:rFonts w:ascii="Times New Roman" w:eastAsia="Times New Roman" w:hAnsi="Times New Roman" w:cs="Times New Roman"/>
          <w:lang w:eastAsia="en-AU"/>
        </w:rPr>
      </w:pPr>
      <w:r>
        <w:rPr>
          <w:rFonts w:ascii="Times New Roman" w:eastAsia="Times New Roman" w:hAnsi="Times New Roman" w:cs="Times New Roman"/>
          <w:lang w:eastAsia="en-AU"/>
        </w:rPr>
        <w:t>……………………………………….</w:t>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t>……………………………………………….</w:t>
      </w:r>
    </w:p>
    <w:p w14:paraId="76A378DA" w14:textId="77777777" w:rsidR="00C927C5" w:rsidRPr="003A4228" w:rsidRDefault="00C927C5" w:rsidP="00E20757">
      <w:pPr>
        <w:pStyle w:val="ListParagraph"/>
        <w:spacing w:before="100" w:beforeAutospacing="1" w:after="100" w:afterAutospacing="1"/>
        <w:rPr>
          <w:rFonts w:ascii="Times New Roman" w:eastAsia="Times New Roman" w:hAnsi="Times New Roman" w:cs="Times New Roman"/>
          <w:sz w:val="16"/>
          <w:szCs w:val="16"/>
          <w:lang w:eastAsia="en-AU"/>
        </w:rPr>
      </w:pPr>
      <w:r w:rsidRPr="003A4228">
        <w:rPr>
          <w:rFonts w:ascii="Times New Roman" w:eastAsia="Times New Roman" w:hAnsi="Times New Roman" w:cs="Times New Roman"/>
          <w:sz w:val="16"/>
          <w:szCs w:val="16"/>
          <w:lang w:eastAsia="en-AU"/>
        </w:rPr>
        <w:t>Signature</w:t>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Pr>
          <w:rFonts w:ascii="Times New Roman" w:eastAsia="Times New Roman" w:hAnsi="Times New Roman" w:cs="Times New Roman"/>
          <w:sz w:val="18"/>
          <w:szCs w:val="18"/>
          <w:lang w:eastAsia="en-AU"/>
        </w:rPr>
        <w:tab/>
      </w:r>
      <w:r w:rsidRPr="003A4228">
        <w:rPr>
          <w:rFonts w:ascii="Times New Roman" w:eastAsia="Times New Roman" w:hAnsi="Times New Roman" w:cs="Times New Roman"/>
          <w:sz w:val="16"/>
          <w:szCs w:val="16"/>
          <w:lang w:eastAsia="en-AU"/>
        </w:rPr>
        <w:t>No. and Street Name</w:t>
      </w:r>
    </w:p>
    <w:p w14:paraId="78604A4A" w14:textId="77777777" w:rsidR="00E20757" w:rsidRDefault="00E20757" w:rsidP="00925D5C">
      <w:pPr>
        <w:pStyle w:val="ListParagraph"/>
        <w:spacing w:before="100" w:beforeAutospacing="1" w:after="100" w:afterAutospacing="1"/>
        <w:ind w:left="52"/>
        <w:rPr>
          <w:rFonts w:ascii="Times New Roman" w:eastAsia="Times New Roman" w:hAnsi="Times New Roman" w:cs="Times New Roman"/>
          <w:lang w:eastAsia="en-AU"/>
        </w:rPr>
      </w:pPr>
    </w:p>
    <w:p w14:paraId="210EE5E8" w14:textId="77777777" w:rsidR="00C927C5" w:rsidRDefault="00C927C5" w:rsidP="00925D5C">
      <w:pPr>
        <w:pStyle w:val="ListParagraph"/>
        <w:spacing w:before="100" w:beforeAutospacing="1" w:after="100" w:afterAutospacing="1"/>
        <w:ind w:left="52"/>
        <w:rPr>
          <w:rFonts w:ascii="Times New Roman" w:eastAsia="Times New Roman" w:hAnsi="Times New Roman" w:cs="Times New Roman"/>
          <w:lang w:eastAsia="en-AU"/>
        </w:rPr>
      </w:pPr>
      <w:r>
        <w:rPr>
          <w:rFonts w:ascii="Times New Roman" w:eastAsia="Times New Roman" w:hAnsi="Times New Roman" w:cs="Times New Roman"/>
          <w:lang w:eastAsia="en-AU"/>
        </w:rPr>
        <w:t>……………………………………….</w:t>
      </w:r>
      <w:r>
        <w:rPr>
          <w:rFonts w:ascii="Times New Roman" w:eastAsia="Times New Roman" w:hAnsi="Times New Roman" w:cs="Times New Roman"/>
          <w:lang w:eastAsia="en-AU"/>
        </w:rPr>
        <w:tab/>
      </w:r>
      <w:r>
        <w:rPr>
          <w:rFonts w:ascii="Times New Roman" w:eastAsia="Times New Roman" w:hAnsi="Times New Roman" w:cs="Times New Roman"/>
          <w:lang w:eastAsia="en-AU"/>
        </w:rPr>
        <w:tab/>
      </w:r>
      <w:r>
        <w:rPr>
          <w:rFonts w:ascii="Times New Roman" w:eastAsia="Times New Roman" w:hAnsi="Times New Roman" w:cs="Times New Roman"/>
          <w:lang w:eastAsia="en-AU"/>
        </w:rPr>
        <w:tab/>
        <w:t>……………………………………………….</w:t>
      </w:r>
    </w:p>
    <w:p w14:paraId="5396B3D8" w14:textId="77777777" w:rsidR="00C927C5" w:rsidRPr="003A4228" w:rsidRDefault="00C927C5" w:rsidP="003A4228">
      <w:pPr>
        <w:pStyle w:val="ListParagraph"/>
        <w:spacing w:before="100" w:beforeAutospacing="1" w:after="100" w:afterAutospacing="1"/>
        <w:rPr>
          <w:rFonts w:ascii="Times New Roman" w:eastAsia="Times New Roman" w:hAnsi="Times New Roman" w:cs="Times New Roman"/>
          <w:sz w:val="16"/>
          <w:szCs w:val="16"/>
          <w:lang w:eastAsia="en-AU"/>
        </w:rPr>
      </w:pPr>
      <w:r w:rsidRPr="003A4228">
        <w:rPr>
          <w:rFonts w:ascii="Times New Roman" w:eastAsia="Times New Roman" w:hAnsi="Times New Roman" w:cs="Times New Roman"/>
          <w:sz w:val="16"/>
          <w:szCs w:val="16"/>
          <w:lang w:eastAsia="en-AU"/>
        </w:rPr>
        <w:t>Name – please print</w:t>
      </w:r>
      <w:r w:rsidRPr="003A4228">
        <w:rPr>
          <w:rFonts w:ascii="Times New Roman" w:eastAsia="Times New Roman" w:hAnsi="Times New Roman" w:cs="Times New Roman"/>
          <w:sz w:val="16"/>
          <w:szCs w:val="16"/>
          <w:lang w:eastAsia="en-AU"/>
        </w:rPr>
        <w:tab/>
      </w:r>
      <w:r w:rsidRPr="003A4228">
        <w:rPr>
          <w:rFonts w:ascii="Times New Roman" w:eastAsia="Times New Roman" w:hAnsi="Times New Roman" w:cs="Times New Roman"/>
          <w:sz w:val="16"/>
          <w:szCs w:val="16"/>
          <w:lang w:eastAsia="en-AU"/>
        </w:rPr>
        <w:tab/>
      </w:r>
      <w:r w:rsidRPr="003A4228">
        <w:rPr>
          <w:rFonts w:ascii="Times New Roman" w:eastAsia="Times New Roman" w:hAnsi="Times New Roman" w:cs="Times New Roman"/>
          <w:sz w:val="16"/>
          <w:szCs w:val="16"/>
          <w:lang w:eastAsia="en-AU"/>
        </w:rPr>
        <w:tab/>
      </w:r>
      <w:r w:rsidRPr="003A4228">
        <w:rPr>
          <w:rFonts w:ascii="Times New Roman" w:eastAsia="Times New Roman" w:hAnsi="Times New Roman" w:cs="Times New Roman"/>
          <w:sz w:val="16"/>
          <w:szCs w:val="16"/>
          <w:lang w:eastAsia="en-AU"/>
        </w:rPr>
        <w:tab/>
      </w:r>
      <w:r w:rsidRPr="003A4228">
        <w:rPr>
          <w:rFonts w:ascii="Times New Roman" w:eastAsia="Times New Roman" w:hAnsi="Times New Roman" w:cs="Times New Roman"/>
          <w:sz w:val="16"/>
          <w:szCs w:val="16"/>
          <w:lang w:eastAsia="en-AU"/>
        </w:rPr>
        <w:tab/>
      </w:r>
      <w:r w:rsidRPr="003A4228">
        <w:rPr>
          <w:rFonts w:ascii="Times New Roman" w:eastAsia="Times New Roman" w:hAnsi="Times New Roman" w:cs="Times New Roman"/>
          <w:sz w:val="16"/>
          <w:szCs w:val="16"/>
          <w:lang w:eastAsia="en-AU"/>
        </w:rPr>
        <w:tab/>
        <w:t>Suburb and Postcode</w:t>
      </w:r>
    </w:p>
    <w:p w14:paraId="577E5902" w14:textId="77777777" w:rsidR="003A4228" w:rsidRPr="003A4228" w:rsidRDefault="003A4228" w:rsidP="003A4228">
      <w:pPr>
        <w:pStyle w:val="ListParagraph"/>
        <w:spacing w:before="100" w:beforeAutospacing="1" w:after="100" w:afterAutospacing="1"/>
        <w:rPr>
          <w:rFonts w:ascii="Times New Roman" w:eastAsia="Times New Roman" w:hAnsi="Times New Roman" w:cs="Times New Roman"/>
          <w:sz w:val="16"/>
          <w:szCs w:val="16"/>
          <w:lang w:eastAsia="en-AU"/>
        </w:rPr>
      </w:pPr>
    </w:p>
    <w:p w14:paraId="25297F04" w14:textId="77777777" w:rsidR="003A4228" w:rsidRDefault="003A4228" w:rsidP="003A4228">
      <w:pPr>
        <w:pStyle w:val="ListParagraph"/>
        <w:spacing w:before="100" w:beforeAutospacing="1" w:after="100" w:afterAutospacing="1"/>
        <w:rPr>
          <w:rFonts w:ascii="Times New Roman" w:eastAsia="Times New Roman" w:hAnsi="Times New Roman" w:cs="Times New Roman"/>
          <w:sz w:val="16"/>
          <w:szCs w:val="16"/>
          <w:lang w:eastAsia="en-AU"/>
        </w:rPr>
      </w:pPr>
    </w:p>
    <w:p w14:paraId="43FA7566" w14:textId="77777777" w:rsidR="003A4228" w:rsidRPr="003A4228" w:rsidRDefault="003A4228" w:rsidP="003A4228">
      <w:pPr>
        <w:pStyle w:val="ListParagraph"/>
        <w:spacing w:before="100" w:beforeAutospacing="1" w:after="100" w:afterAutospacing="1"/>
        <w:ind w:left="0"/>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w:t>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lang w:eastAsia="en-AU"/>
        </w:rPr>
        <w:t>……………………………………………….</w:t>
      </w:r>
    </w:p>
    <w:p w14:paraId="7A76A5B0" w14:textId="77777777" w:rsidR="00E20757" w:rsidRPr="00FD1678" w:rsidRDefault="003A4228" w:rsidP="00D2564A">
      <w:pPr>
        <w:pStyle w:val="ListParagraph"/>
        <w:spacing w:before="100" w:beforeAutospacing="1" w:after="100" w:afterAutospacing="1"/>
        <w:rPr>
          <w:rFonts w:ascii="Times New Roman" w:eastAsia="Times New Roman" w:hAnsi="Times New Roman" w:cs="Times New Roman"/>
          <w:lang w:eastAsia="en-AU"/>
        </w:rPr>
      </w:pPr>
      <w:r w:rsidRPr="003A4228">
        <w:rPr>
          <w:rFonts w:ascii="Times New Roman" w:eastAsia="Times New Roman" w:hAnsi="Times New Roman" w:cs="Times New Roman"/>
          <w:sz w:val="16"/>
          <w:szCs w:val="16"/>
          <w:lang w:eastAsia="en-AU"/>
        </w:rPr>
        <w:t>Date</w:t>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r>
      <w:r w:rsidR="00E44A23">
        <w:rPr>
          <w:rFonts w:ascii="Times New Roman" w:eastAsia="Times New Roman" w:hAnsi="Times New Roman" w:cs="Times New Roman"/>
          <w:sz w:val="16"/>
          <w:szCs w:val="16"/>
          <w:lang w:eastAsia="en-AU"/>
        </w:rPr>
        <w:tab/>
        <w:t>Telephone</w:t>
      </w:r>
    </w:p>
    <w:sectPr w:rsidR="00E20757" w:rsidRPr="00FD1678" w:rsidSect="00D2564A">
      <w:footerReference w:type="even" r:id="rId9"/>
      <w:footerReference w:type="default" r:id="rId10"/>
      <w:pgSz w:w="11906" w:h="16838"/>
      <w:pgMar w:top="1021" w:right="1021"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AF577" w14:textId="77777777" w:rsidR="00966BE0" w:rsidRDefault="00966BE0" w:rsidP="007E7D94">
      <w:r>
        <w:separator/>
      </w:r>
    </w:p>
  </w:endnote>
  <w:endnote w:type="continuationSeparator" w:id="0">
    <w:p w14:paraId="0EC86197" w14:textId="77777777" w:rsidR="00966BE0" w:rsidRDefault="00966BE0" w:rsidP="007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6DCB" w14:textId="77777777" w:rsidR="007E7D94" w:rsidRDefault="007E7D94" w:rsidP="00C11C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9ECA0" w14:textId="77777777" w:rsidR="007E7D94" w:rsidRDefault="007E7D94" w:rsidP="007E7D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E6B4" w14:textId="77777777" w:rsidR="007E7D94" w:rsidRDefault="007E7D94" w:rsidP="00C11C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051">
      <w:rPr>
        <w:rStyle w:val="PageNumber"/>
        <w:noProof/>
      </w:rPr>
      <w:t>1</w:t>
    </w:r>
    <w:r>
      <w:rPr>
        <w:rStyle w:val="PageNumber"/>
      </w:rPr>
      <w:fldChar w:fldCharType="end"/>
    </w:r>
  </w:p>
  <w:p w14:paraId="5EFA52D0" w14:textId="77777777" w:rsidR="007E7D94" w:rsidRDefault="007E7D94" w:rsidP="007E7D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9130" w14:textId="77777777" w:rsidR="00966BE0" w:rsidRDefault="00966BE0" w:rsidP="007E7D94">
      <w:r>
        <w:separator/>
      </w:r>
    </w:p>
  </w:footnote>
  <w:footnote w:type="continuationSeparator" w:id="0">
    <w:p w14:paraId="203EDC78" w14:textId="77777777" w:rsidR="00966BE0" w:rsidRDefault="00966BE0" w:rsidP="007E7D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2C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5430"/>
    <w:multiLevelType w:val="multilevel"/>
    <w:tmpl w:val="1D1AE4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4B26009"/>
    <w:multiLevelType w:val="hybridMultilevel"/>
    <w:tmpl w:val="0384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F1693"/>
    <w:multiLevelType w:val="multilevel"/>
    <w:tmpl w:val="C8F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029CA"/>
    <w:multiLevelType w:val="multilevel"/>
    <w:tmpl w:val="B9D4A9AA"/>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5">
    <w:nsid w:val="23B51F0D"/>
    <w:multiLevelType w:val="multilevel"/>
    <w:tmpl w:val="C8F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660B6"/>
    <w:multiLevelType w:val="multilevel"/>
    <w:tmpl w:val="C8FE3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527667F"/>
    <w:multiLevelType w:val="multilevel"/>
    <w:tmpl w:val="0630A710"/>
    <w:lvl w:ilvl="0">
      <w:start w:val="1"/>
      <w:numFmt w:val="bullet"/>
      <w:lvlText w:val=""/>
      <w:lvlJc w:val="left"/>
      <w:pPr>
        <w:tabs>
          <w:tab w:val="num" w:pos="723"/>
        </w:tabs>
        <w:ind w:left="723" w:hanging="360"/>
      </w:pPr>
      <w:rPr>
        <w:rFonts w:ascii="Symbol" w:hAnsi="Symbol" w:hint="default"/>
        <w:sz w:val="20"/>
      </w:rPr>
    </w:lvl>
    <w:lvl w:ilvl="1">
      <w:start w:val="1"/>
      <w:numFmt w:val="bullet"/>
      <w:lvlText w:val=""/>
      <w:lvlJc w:val="left"/>
      <w:pPr>
        <w:tabs>
          <w:tab w:val="num" w:pos="1443"/>
        </w:tabs>
        <w:ind w:left="1443" w:hanging="360"/>
      </w:pPr>
      <w:rPr>
        <w:rFonts w:ascii="Symbol" w:hAnsi="Symbol" w:hint="default"/>
        <w:sz w:val="20"/>
      </w:rPr>
    </w:lvl>
    <w:lvl w:ilvl="2">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8">
    <w:nsid w:val="355C58CB"/>
    <w:multiLevelType w:val="multilevel"/>
    <w:tmpl w:val="3408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84185"/>
    <w:multiLevelType w:val="multilevel"/>
    <w:tmpl w:val="BFA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85838"/>
    <w:multiLevelType w:val="multilevel"/>
    <w:tmpl w:val="23D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05A5C"/>
    <w:multiLevelType w:val="hybridMultilevel"/>
    <w:tmpl w:val="9612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716E81"/>
    <w:multiLevelType w:val="multilevel"/>
    <w:tmpl w:val="0630A710"/>
    <w:lvl w:ilvl="0">
      <w:start w:val="1"/>
      <w:numFmt w:val="bullet"/>
      <w:lvlText w:val=""/>
      <w:lvlJc w:val="left"/>
      <w:pPr>
        <w:tabs>
          <w:tab w:val="num" w:pos="363"/>
        </w:tabs>
        <w:ind w:left="363" w:hanging="360"/>
      </w:pPr>
      <w:rPr>
        <w:rFonts w:ascii="Symbol" w:hAnsi="Symbol" w:hint="default"/>
        <w:sz w:val="20"/>
      </w:rPr>
    </w:lvl>
    <w:lvl w:ilvl="1">
      <w:start w:val="1"/>
      <w:numFmt w:val="bullet"/>
      <w:lvlText w:val=""/>
      <w:lvlJc w:val="left"/>
      <w:pPr>
        <w:tabs>
          <w:tab w:val="num" w:pos="1083"/>
        </w:tabs>
        <w:ind w:left="1083" w:hanging="360"/>
      </w:pPr>
      <w:rPr>
        <w:rFonts w:ascii="Symbol" w:hAnsi="Symbol"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3">
    <w:nsid w:val="62BE6636"/>
    <w:multiLevelType w:val="multilevel"/>
    <w:tmpl w:val="049E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13964"/>
    <w:multiLevelType w:val="hybridMultilevel"/>
    <w:tmpl w:val="F09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13"/>
  </w:num>
  <w:num w:numId="6">
    <w:abstractNumId w:val="6"/>
  </w:num>
  <w:num w:numId="7">
    <w:abstractNumId w:val="3"/>
  </w:num>
  <w:num w:numId="8">
    <w:abstractNumId w:val="7"/>
  </w:num>
  <w:num w:numId="9">
    <w:abstractNumId w:val="9"/>
  </w:num>
  <w:num w:numId="10">
    <w:abstractNumId w:val="1"/>
  </w:num>
  <w:num w:numId="11">
    <w:abstractNumId w:val="12"/>
  </w:num>
  <w:num w:numId="12">
    <w:abstractNumId w:val="11"/>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B0"/>
    <w:rsid w:val="00080F74"/>
    <w:rsid w:val="00097B18"/>
    <w:rsid w:val="00166F83"/>
    <w:rsid w:val="001709F8"/>
    <w:rsid w:val="00185FD4"/>
    <w:rsid w:val="00190C49"/>
    <w:rsid w:val="00204051"/>
    <w:rsid w:val="0024640B"/>
    <w:rsid w:val="00271BBE"/>
    <w:rsid w:val="002B54BC"/>
    <w:rsid w:val="002B7D6C"/>
    <w:rsid w:val="002D584C"/>
    <w:rsid w:val="002F477E"/>
    <w:rsid w:val="003249D8"/>
    <w:rsid w:val="00363F62"/>
    <w:rsid w:val="003A4228"/>
    <w:rsid w:val="00464A5E"/>
    <w:rsid w:val="0047422F"/>
    <w:rsid w:val="00487ACC"/>
    <w:rsid w:val="004E239A"/>
    <w:rsid w:val="00503251"/>
    <w:rsid w:val="00520A94"/>
    <w:rsid w:val="0058615E"/>
    <w:rsid w:val="005E04DB"/>
    <w:rsid w:val="00683871"/>
    <w:rsid w:val="00692607"/>
    <w:rsid w:val="006C7D67"/>
    <w:rsid w:val="006F10D5"/>
    <w:rsid w:val="00704175"/>
    <w:rsid w:val="00781D02"/>
    <w:rsid w:val="007C0631"/>
    <w:rsid w:val="007E7D94"/>
    <w:rsid w:val="00824524"/>
    <w:rsid w:val="008274C9"/>
    <w:rsid w:val="008C3398"/>
    <w:rsid w:val="009070C2"/>
    <w:rsid w:val="00925D5C"/>
    <w:rsid w:val="00966BE0"/>
    <w:rsid w:val="0097012C"/>
    <w:rsid w:val="009F6CC8"/>
    <w:rsid w:val="00A47FC7"/>
    <w:rsid w:val="00A52969"/>
    <w:rsid w:val="00AC780F"/>
    <w:rsid w:val="00B526AD"/>
    <w:rsid w:val="00C06554"/>
    <w:rsid w:val="00C071F9"/>
    <w:rsid w:val="00C927C5"/>
    <w:rsid w:val="00CA2F27"/>
    <w:rsid w:val="00CD03A4"/>
    <w:rsid w:val="00CF3819"/>
    <w:rsid w:val="00D06891"/>
    <w:rsid w:val="00D2564A"/>
    <w:rsid w:val="00E069B0"/>
    <w:rsid w:val="00E20757"/>
    <w:rsid w:val="00E44A23"/>
    <w:rsid w:val="00E772E0"/>
    <w:rsid w:val="00E84666"/>
    <w:rsid w:val="00E876B4"/>
    <w:rsid w:val="00EE6C5F"/>
    <w:rsid w:val="00FD1678"/>
    <w:rsid w:val="00FE421E"/>
    <w:rsid w:val="00FF0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3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6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74C9"/>
    <w:pPr>
      <w:keepNext/>
      <w:keepLines/>
      <w:spacing w:before="40"/>
      <w:outlineLvl w:val="1"/>
    </w:pPr>
    <w:rPr>
      <w:rFonts w:ascii="Times New Roman" w:eastAsiaTheme="majorEastAsia" w:hAnsi="Times New Roman" w:cs="Times New Roman"/>
      <w:sz w:val="24"/>
      <w:szCs w:val="24"/>
    </w:rPr>
  </w:style>
  <w:style w:type="paragraph" w:styleId="Heading3">
    <w:name w:val="heading 3"/>
    <w:basedOn w:val="Normal"/>
    <w:next w:val="Normal"/>
    <w:link w:val="Heading3Char"/>
    <w:uiPriority w:val="9"/>
    <w:unhideWhenUsed/>
    <w:qFormat/>
    <w:rsid w:val="004E23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274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069B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ecxmsolistparagraph">
    <w:name w:val="ecxmsolistparagraph"/>
    <w:basedOn w:val="Normal"/>
    <w:rsid w:val="00E069B0"/>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069B0"/>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20A94"/>
    <w:pPr>
      <w:ind w:left="720"/>
      <w:contextualSpacing/>
    </w:pPr>
  </w:style>
  <w:style w:type="character" w:styleId="Emphasis">
    <w:name w:val="Emphasis"/>
    <w:basedOn w:val="DefaultParagraphFont"/>
    <w:uiPriority w:val="20"/>
    <w:qFormat/>
    <w:rsid w:val="002F477E"/>
    <w:rPr>
      <w:i/>
      <w:iCs/>
    </w:rPr>
  </w:style>
  <w:style w:type="character" w:styleId="Hyperlink">
    <w:name w:val="Hyperlink"/>
    <w:basedOn w:val="DefaultParagraphFont"/>
    <w:uiPriority w:val="99"/>
    <w:semiHidden/>
    <w:unhideWhenUsed/>
    <w:rsid w:val="007C0631"/>
    <w:rPr>
      <w:color w:val="0000FF"/>
      <w:u w:val="single"/>
    </w:rPr>
  </w:style>
  <w:style w:type="paragraph" w:styleId="BalloonText">
    <w:name w:val="Balloon Text"/>
    <w:basedOn w:val="Normal"/>
    <w:link w:val="BalloonTextChar"/>
    <w:uiPriority w:val="99"/>
    <w:semiHidden/>
    <w:unhideWhenUsed/>
    <w:rsid w:val="002D584C"/>
    <w:rPr>
      <w:rFonts w:ascii="Tahoma" w:hAnsi="Tahoma" w:cs="Tahoma"/>
      <w:sz w:val="16"/>
      <w:szCs w:val="16"/>
    </w:rPr>
  </w:style>
  <w:style w:type="character" w:customStyle="1" w:styleId="BalloonTextChar">
    <w:name w:val="Balloon Text Char"/>
    <w:basedOn w:val="DefaultParagraphFont"/>
    <w:link w:val="BalloonText"/>
    <w:uiPriority w:val="99"/>
    <w:semiHidden/>
    <w:rsid w:val="002D584C"/>
    <w:rPr>
      <w:rFonts w:ascii="Tahoma" w:hAnsi="Tahoma" w:cs="Tahoma"/>
      <w:sz w:val="16"/>
      <w:szCs w:val="16"/>
    </w:rPr>
  </w:style>
  <w:style w:type="character" w:customStyle="1" w:styleId="Heading1Char">
    <w:name w:val="Heading 1 Char"/>
    <w:basedOn w:val="DefaultParagraphFont"/>
    <w:link w:val="Heading1"/>
    <w:uiPriority w:val="9"/>
    <w:rsid w:val="00D06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74C9"/>
    <w:rPr>
      <w:rFonts w:ascii="Times New Roman" w:eastAsiaTheme="majorEastAsia" w:hAnsi="Times New Roman" w:cs="Times New Roman"/>
      <w:sz w:val="24"/>
      <w:szCs w:val="24"/>
    </w:rPr>
  </w:style>
  <w:style w:type="character" w:customStyle="1" w:styleId="Heading3Char">
    <w:name w:val="Heading 3 Char"/>
    <w:basedOn w:val="DefaultParagraphFont"/>
    <w:link w:val="Heading3"/>
    <w:uiPriority w:val="9"/>
    <w:rsid w:val="004E239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8274C9"/>
  </w:style>
  <w:style w:type="character" w:customStyle="1" w:styleId="Heading4Char">
    <w:name w:val="Heading 4 Char"/>
    <w:basedOn w:val="DefaultParagraphFont"/>
    <w:link w:val="Heading4"/>
    <w:uiPriority w:val="9"/>
    <w:rsid w:val="008274C9"/>
    <w:rPr>
      <w:rFonts w:asciiTheme="majorHAnsi" w:eastAsiaTheme="majorEastAsia" w:hAnsiTheme="majorHAnsi" w:cstheme="majorBidi"/>
      <w:i/>
      <w:iCs/>
      <w:color w:val="365F91" w:themeColor="accent1" w:themeShade="BF"/>
    </w:rPr>
  </w:style>
  <w:style w:type="paragraph" w:customStyle="1" w:styleId="Heading1-cambria">
    <w:name w:val="Heading1-cambria"/>
    <w:basedOn w:val="Heading1"/>
    <w:qFormat/>
    <w:rsid w:val="00464A5E"/>
    <w:rPr>
      <w:szCs w:val="28"/>
    </w:rPr>
  </w:style>
  <w:style w:type="paragraph" w:customStyle="1" w:styleId="Heading2-cambria">
    <w:name w:val="Heading2-cambria"/>
    <w:basedOn w:val="Heading2"/>
    <w:qFormat/>
    <w:rsid w:val="00464A5E"/>
    <w:rPr>
      <w:rFonts w:asciiTheme="majorHAnsi" w:hAnsiTheme="majorHAnsi"/>
      <w:color w:val="365F91" w:themeColor="accent1" w:themeShade="BF"/>
      <w:sz w:val="28"/>
      <w:szCs w:val="28"/>
    </w:rPr>
  </w:style>
  <w:style w:type="paragraph" w:customStyle="1" w:styleId="Heading3-cambria">
    <w:name w:val="Heading3-cambria"/>
    <w:basedOn w:val="Heading2-cambria"/>
    <w:qFormat/>
    <w:rsid w:val="00464A5E"/>
    <w:rPr>
      <w:sz w:val="24"/>
    </w:rPr>
  </w:style>
  <w:style w:type="paragraph" w:styleId="Footer">
    <w:name w:val="footer"/>
    <w:basedOn w:val="Normal"/>
    <w:link w:val="FooterChar"/>
    <w:uiPriority w:val="99"/>
    <w:unhideWhenUsed/>
    <w:rsid w:val="007E7D94"/>
    <w:pPr>
      <w:tabs>
        <w:tab w:val="center" w:pos="4513"/>
        <w:tab w:val="right" w:pos="9026"/>
      </w:tabs>
    </w:pPr>
  </w:style>
  <w:style w:type="character" w:customStyle="1" w:styleId="FooterChar">
    <w:name w:val="Footer Char"/>
    <w:basedOn w:val="DefaultParagraphFont"/>
    <w:link w:val="Footer"/>
    <w:uiPriority w:val="99"/>
    <w:rsid w:val="007E7D94"/>
  </w:style>
  <w:style w:type="character" w:styleId="PageNumber">
    <w:name w:val="page number"/>
    <w:basedOn w:val="DefaultParagraphFont"/>
    <w:uiPriority w:val="99"/>
    <w:semiHidden/>
    <w:unhideWhenUsed/>
    <w:rsid w:val="007E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394">
      <w:bodyDiv w:val="1"/>
      <w:marLeft w:val="0"/>
      <w:marRight w:val="0"/>
      <w:marTop w:val="0"/>
      <w:marBottom w:val="0"/>
      <w:divBdr>
        <w:top w:val="none" w:sz="0" w:space="0" w:color="auto"/>
        <w:left w:val="none" w:sz="0" w:space="0" w:color="auto"/>
        <w:bottom w:val="none" w:sz="0" w:space="0" w:color="auto"/>
        <w:right w:val="none" w:sz="0" w:space="0" w:color="auto"/>
      </w:divBdr>
    </w:div>
    <w:div w:id="177231294">
      <w:bodyDiv w:val="1"/>
      <w:marLeft w:val="0"/>
      <w:marRight w:val="0"/>
      <w:marTop w:val="0"/>
      <w:marBottom w:val="0"/>
      <w:divBdr>
        <w:top w:val="none" w:sz="0" w:space="0" w:color="auto"/>
        <w:left w:val="none" w:sz="0" w:space="0" w:color="auto"/>
        <w:bottom w:val="none" w:sz="0" w:space="0" w:color="auto"/>
        <w:right w:val="none" w:sz="0" w:space="0" w:color="auto"/>
      </w:divBdr>
    </w:div>
    <w:div w:id="361051184">
      <w:bodyDiv w:val="1"/>
      <w:marLeft w:val="0"/>
      <w:marRight w:val="0"/>
      <w:marTop w:val="0"/>
      <w:marBottom w:val="0"/>
      <w:divBdr>
        <w:top w:val="none" w:sz="0" w:space="0" w:color="auto"/>
        <w:left w:val="none" w:sz="0" w:space="0" w:color="auto"/>
        <w:bottom w:val="none" w:sz="0" w:space="0" w:color="auto"/>
        <w:right w:val="none" w:sz="0" w:space="0" w:color="auto"/>
      </w:divBdr>
    </w:div>
    <w:div w:id="1267272909">
      <w:bodyDiv w:val="1"/>
      <w:marLeft w:val="0"/>
      <w:marRight w:val="0"/>
      <w:marTop w:val="0"/>
      <w:marBottom w:val="0"/>
      <w:divBdr>
        <w:top w:val="none" w:sz="0" w:space="0" w:color="auto"/>
        <w:left w:val="none" w:sz="0" w:space="0" w:color="auto"/>
        <w:bottom w:val="none" w:sz="0" w:space="0" w:color="auto"/>
        <w:right w:val="none" w:sz="0" w:space="0" w:color="auto"/>
      </w:divBdr>
    </w:div>
    <w:div w:id="1355768148">
      <w:bodyDiv w:val="1"/>
      <w:marLeft w:val="0"/>
      <w:marRight w:val="0"/>
      <w:marTop w:val="0"/>
      <w:marBottom w:val="0"/>
      <w:divBdr>
        <w:top w:val="none" w:sz="0" w:space="0" w:color="auto"/>
        <w:left w:val="none" w:sz="0" w:space="0" w:color="auto"/>
        <w:bottom w:val="none" w:sz="0" w:space="0" w:color="auto"/>
        <w:right w:val="none" w:sz="0" w:space="0" w:color="auto"/>
      </w:divBdr>
    </w:div>
    <w:div w:id="1446080142">
      <w:bodyDiv w:val="1"/>
      <w:marLeft w:val="0"/>
      <w:marRight w:val="0"/>
      <w:marTop w:val="0"/>
      <w:marBottom w:val="0"/>
      <w:divBdr>
        <w:top w:val="none" w:sz="0" w:space="0" w:color="auto"/>
        <w:left w:val="none" w:sz="0" w:space="0" w:color="auto"/>
        <w:bottom w:val="none" w:sz="0" w:space="0" w:color="auto"/>
        <w:right w:val="none" w:sz="0" w:space="0" w:color="auto"/>
      </w:divBdr>
    </w:div>
    <w:div w:id="17054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D9FF-2FE5-A745-B52A-4CC00FEB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medhat</dc:creator>
  <cp:lastModifiedBy>Microsoft Office User</cp:lastModifiedBy>
  <cp:revision>3</cp:revision>
  <dcterms:created xsi:type="dcterms:W3CDTF">2016-12-04T05:57:00Z</dcterms:created>
  <dcterms:modified xsi:type="dcterms:W3CDTF">2016-12-04T07:07:00Z</dcterms:modified>
</cp:coreProperties>
</file>